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A88" w:rsidRPr="003E0A88" w:rsidRDefault="003E0A88" w:rsidP="003E0A88">
      <w:pPr>
        <w:spacing w:before="100" w:beforeAutospacing="1" w:after="100" w:afterAutospacing="1" w:line="240" w:lineRule="auto"/>
        <w:jc w:val="both"/>
        <w:outlineLvl w:val="0"/>
        <w:rPr>
          <w:rFonts w:ascii="Times New Roman" w:eastAsia="Times New Roman" w:hAnsi="Times New Roman" w:cs="Times New Roman"/>
          <w:b/>
          <w:bCs/>
          <w:color w:val="000000"/>
          <w:kern w:val="36"/>
          <w:sz w:val="48"/>
          <w:szCs w:val="48"/>
          <w:lang w:eastAsia="pt-BR"/>
        </w:rPr>
      </w:pPr>
      <w:bookmarkStart w:id="0" w:name="topo"/>
      <w:bookmarkEnd w:id="0"/>
      <w:r w:rsidRPr="003E0A88">
        <w:rPr>
          <w:rFonts w:ascii="Arial" w:eastAsia="Times New Roman" w:hAnsi="Arial" w:cs="Arial"/>
          <w:b/>
          <w:bCs/>
          <w:color w:val="CC0000"/>
          <w:kern w:val="36"/>
          <w:sz w:val="27"/>
          <w:szCs w:val="27"/>
          <w:lang w:eastAsia="pt-BR"/>
        </w:rPr>
        <w:t xml:space="preserve">IMPORTAÇÃO - Passo a Passo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Os tópicos do passo a passo de importação funcionam como um guia dos procedimentos básicos e registros que devem ser providenciados tanto para a empresa quanto para a mercadoria. Os itens procuram separar cada etapa do processo para que o leitor consulte exatamente o que precisa. O conjunto dá um panorama geral de uma operação de importação. </w:t>
      </w:r>
      <w:r w:rsidRPr="003E0A88">
        <w:rPr>
          <w:rFonts w:ascii="Arial" w:eastAsia="Times New Roman" w:hAnsi="Arial" w:cs="Arial"/>
          <w:color w:val="000000"/>
          <w:sz w:val="20"/>
          <w:szCs w:val="20"/>
          <w:lang w:eastAsia="pt-BR"/>
        </w:rPr>
        <w:br/>
      </w:r>
      <w:r w:rsidRPr="003E0A88">
        <w:rPr>
          <w:rFonts w:ascii="Arial" w:eastAsia="Times New Roman" w:hAnsi="Arial" w:cs="Arial"/>
          <w:color w:val="000000"/>
          <w:sz w:val="20"/>
          <w:szCs w:val="20"/>
          <w:lang w:eastAsia="pt-BR"/>
        </w:rPr>
        <w:br/>
        <w:t xml:space="preserve">Utilize os links abaixo para acessar os assuntos do "Passo a Passo": </w:t>
      </w:r>
    </w:p>
    <w:tbl>
      <w:tblPr>
        <w:tblW w:w="3750" w:type="pct"/>
        <w:tblCellSpacing w:w="15" w:type="dxa"/>
        <w:tblCellMar>
          <w:top w:w="15" w:type="dxa"/>
          <w:left w:w="15" w:type="dxa"/>
          <w:bottom w:w="15" w:type="dxa"/>
          <w:right w:w="15" w:type="dxa"/>
        </w:tblCellMar>
        <w:tblLook w:val="04A0"/>
      </w:tblPr>
      <w:tblGrid>
        <w:gridCol w:w="3925"/>
        <w:gridCol w:w="4328"/>
      </w:tblGrid>
      <w:tr w:rsidR="003E0A88" w:rsidRPr="003E0A88" w:rsidTr="003E0A88">
        <w:trPr>
          <w:tblCellSpacing w:w="15" w:type="dxa"/>
        </w:trPr>
        <w:tc>
          <w:tcPr>
            <w:tcW w:w="0" w:type="auto"/>
            <w:vAlign w:val="center"/>
            <w:hideMark/>
          </w:tcPr>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hyperlink r:id="rId5" w:anchor="registro" w:history="1">
              <w:r w:rsidRPr="003E0A88">
                <w:rPr>
                  <w:rFonts w:ascii="Arial" w:eastAsia="Times New Roman" w:hAnsi="Arial" w:cs="Arial"/>
                  <w:color w:val="0000FF"/>
                  <w:sz w:val="20"/>
                  <w:u w:val="single"/>
                  <w:lang w:eastAsia="pt-BR"/>
                </w:rPr>
                <w:t>Registro da Empresa</w:t>
              </w:r>
            </w:hyperlink>
          </w:p>
        </w:tc>
        <w:tc>
          <w:tcPr>
            <w:tcW w:w="0" w:type="auto"/>
            <w:vAlign w:val="center"/>
            <w:hideMark/>
          </w:tcPr>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hyperlink r:id="rId6" w:anchor="incoterms" w:history="1">
              <w:proofErr w:type="spellStart"/>
              <w:r w:rsidRPr="003E0A88">
                <w:rPr>
                  <w:rFonts w:ascii="Arial" w:eastAsia="Times New Roman" w:hAnsi="Arial" w:cs="Arial"/>
                  <w:color w:val="0000FF"/>
                  <w:sz w:val="20"/>
                  <w:u w:val="single"/>
                  <w:lang w:eastAsia="pt-BR"/>
                </w:rPr>
                <w:t>Incoterms</w:t>
              </w:r>
              <w:proofErr w:type="spellEnd"/>
            </w:hyperlink>
          </w:p>
        </w:tc>
      </w:tr>
      <w:tr w:rsidR="003E0A88" w:rsidRPr="003E0A88" w:rsidTr="003E0A88">
        <w:trPr>
          <w:tblCellSpacing w:w="15" w:type="dxa"/>
        </w:trPr>
        <w:tc>
          <w:tcPr>
            <w:tcW w:w="0" w:type="auto"/>
            <w:vAlign w:val="center"/>
            <w:hideMark/>
          </w:tcPr>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hyperlink r:id="rId7" w:anchor="clasfisc" w:history="1">
              <w:r w:rsidRPr="003E0A88">
                <w:rPr>
                  <w:rFonts w:ascii="Arial" w:eastAsia="Times New Roman" w:hAnsi="Arial" w:cs="Arial"/>
                  <w:color w:val="0000FF"/>
                  <w:sz w:val="20"/>
                  <w:u w:val="single"/>
                  <w:lang w:eastAsia="pt-BR"/>
                </w:rPr>
                <w:t>Classificação Fiscal</w:t>
              </w:r>
            </w:hyperlink>
          </w:p>
        </w:tc>
        <w:tc>
          <w:tcPr>
            <w:tcW w:w="0" w:type="auto"/>
            <w:vAlign w:val="center"/>
            <w:hideMark/>
          </w:tcPr>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hyperlink r:id="rId8" w:anchor="cambio" w:history="1">
              <w:r w:rsidRPr="003E0A88">
                <w:rPr>
                  <w:rFonts w:ascii="Arial" w:eastAsia="Times New Roman" w:hAnsi="Arial" w:cs="Arial"/>
                  <w:color w:val="0000FF"/>
                  <w:sz w:val="20"/>
                  <w:u w:val="single"/>
                  <w:lang w:eastAsia="pt-BR"/>
                </w:rPr>
                <w:t>Câmbio e Cond. de Pagamento</w:t>
              </w:r>
            </w:hyperlink>
          </w:p>
        </w:tc>
      </w:tr>
      <w:tr w:rsidR="003E0A88" w:rsidRPr="003E0A88" w:rsidTr="003E0A88">
        <w:trPr>
          <w:tblCellSpacing w:w="15" w:type="dxa"/>
        </w:trPr>
        <w:tc>
          <w:tcPr>
            <w:tcW w:w="0" w:type="auto"/>
            <w:vAlign w:val="center"/>
            <w:hideMark/>
          </w:tcPr>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hyperlink r:id="rId9" w:anchor="tratadm" w:history="1">
              <w:r w:rsidRPr="003E0A88">
                <w:rPr>
                  <w:rFonts w:ascii="Arial" w:eastAsia="Times New Roman" w:hAnsi="Arial" w:cs="Arial"/>
                  <w:color w:val="0000FF"/>
                  <w:sz w:val="20"/>
                  <w:u w:val="single"/>
                  <w:lang w:eastAsia="pt-BR"/>
                </w:rPr>
                <w:t>Tratamentos Administrativos</w:t>
              </w:r>
            </w:hyperlink>
          </w:p>
        </w:tc>
        <w:tc>
          <w:tcPr>
            <w:tcW w:w="0" w:type="auto"/>
            <w:vAlign w:val="center"/>
            <w:hideMark/>
          </w:tcPr>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hyperlink r:id="rId10" w:anchor="drawback" w:history="1">
              <w:r w:rsidRPr="003E0A88">
                <w:rPr>
                  <w:rFonts w:ascii="Arial" w:eastAsia="Times New Roman" w:hAnsi="Arial" w:cs="Arial"/>
                  <w:color w:val="0000FF"/>
                  <w:sz w:val="20"/>
                  <w:u w:val="single"/>
                  <w:lang w:eastAsia="pt-BR"/>
                </w:rPr>
                <w:t>Drawback</w:t>
              </w:r>
            </w:hyperlink>
          </w:p>
        </w:tc>
      </w:tr>
      <w:tr w:rsidR="003E0A88" w:rsidRPr="003E0A88" w:rsidTr="003E0A88">
        <w:trPr>
          <w:tblCellSpacing w:w="15" w:type="dxa"/>
        </w:trPr>
        <w:tc>
          <w:tcPr>
            <w:tcW w:w="0" w:type="auto"/>
            <w:vAlign w:val="center"/>
            <w:hideMark/>
          </w:tcPr>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hyperlink r:id="rId11" w:anchor="docs" w:history="1">
              <w:r w:rsidRPr="003E0A88">
                <w:rPr>
                  <w:rFonts w:ascii="Arial" w:eastAsia="Times New Roman" w:hAnsi="Arial" w:cs="Arial"/>
                  <w:color w:val="0000FF"/>
                  <w:sz w:val="20"/>
                  <w:u w:val="single"/>
                  <w:lang w:eastAsia="pt-BR"/>
                </w:rPr>
                <w:t>Documentos</w:t>
              </w:r>
            </w:hyperlink>
          </w:p>
        </w:tc>
        <w:tc>
          <w:tcPr>
            <w:tcW w:w="0" w:type="auto"/>
            <w:vAlign w:val="center"/>
            <w:hideMark/>
          </w:tcPr>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hyperlink r:id="rId12" w:anchor="despaduan" w:history="1">
              <w:r w:rsidRPr="003E0A88">
                <w:rPr>
                  <w:rFonts w:ascii="Arial" w:eastAsia="Times New Roman" w:hAnsi="Arial" w:cs="Arial"/>
                  <w:color w:val="0000FF"/>
                  <w:sz w:val="20"/>
                  <w:u w:val="single"/>
                  <w:lang w:eastAsia="pt-BR"/>
                </w:rPr>
                <w:t>Despacho Aduaneiro</w:t>
              </w:r>
            </w:hyperlink>
          </w:p>
        </w:tc>
      </w:tr>
    </w:tbl>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r w:rsidRPr="003E0A88">
        <w:rPr>
          <w:rFonts w:ascii="Times New Roman" w:eastAsia="Times New Roman" w:hAnsi="Times New Roman" w:cs="Times New Roman"/>
          <w:color w:val="000000"/>
          <w:sz w:val="24"/>
          <w:szCs w:val="24"/>
          <w:lang w:eastAsia="pt-BR"/>
        </w:rPr>
        <w:pict>
          <v:rect id="_x0000_i1025" style="width:0;height:1.5pt" o:hralign="center" o:hrstd="t" o:hr="t" fillcolor="#a0a0a0" stroked="f"/>
        </w:pict>
      </w:r>
    </w:p>
    <w:p w:rsidR="003E0A88" w:rsidRPr="003E0A88" w:rsidRDefault="003E0A88" w:rsidP="003E0A8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pt-BR"/>
        </w:rPr>
      </w:pPr>
      <w:bookmarkStart w:id="1" w:name="registro"/>
      <w:bookmarkEnd w:id="1"/>
      <w:r w:rsidRPr="003E0A88">
        <w:rPr>
          <w:rFonts w:ascii="Arial" w:eastAsia="Times New Roman" w:hAnsi="Arial" w:cs="Arial"/>
          <w:b/>
          <w:bCs/>
          <w:color w:val="CC0000"/>
          <w:sz w:val="24"/>
          <w:szCs w:val="24"/>
          <w:lang w:eastAsia="pt-BR"/>
        </w:rPr>
        <w:t>Registros da empresa</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Uma importadora necessita de dois registros básicos: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Registro de Importador</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A empresa deve estar cadastrada no Registro de Exportadores e Importadores (REI) da Secretaria de Comércio Exterior (</w:t>
      </w:r>
      <w:proofErr w:type="spellStart"/>
      <w:r w:rsidRPr="003E0A88">
        <w:rPr>
          <w:rFonts w:ascii="Arial" w:eastAsia="Times New Roman" w:hAnsi="Arial" w:cs="Arial"/>
          <w:color w:val="000000"/>
          <w:sz w:val="20"/>
          <w:szCs w:val="20"/>
          <w:lang w:eastAsia="pt-BR"/>
        </w:rPr>
        <w:t>Secex</w:t>
      </w:r>
      <w:proofErr w:type="spellEnd"/>
      <w:r w:rsidRPr="003E0A88">
        <w:rPr>
          <w:rFonts w:ascii="Arial" w:eastAsia="Times New Roman" w:hAnsi="Arial" w:cs="Arial"/>
          <w:color w:val="000000"/>
          <w:sz w:val="20"/>
          <w:szCs w:val="20"/>
          <w:lang w:eastAsia="pt-BR"/>
        </w:rPr>
        <w:t xml:space="preserve">) do Ministério do Desenvolvimento, Indústria e Comércio Exterior (MDIC) - de acordo com a portaria 280 de 12/07/95. O registro pode ser feito através do </w:t>
      </w:r>
      <w:proofErr w:type="spellStart"/>
      <w:r w:rsidRPr="003E0A88">
        <w:rPr>
          <w:rFonts w:ascii="Arial" w:eastAsia="Times New Roman" w:hAnsi="Arial" w:cs="Arial"/>
          <w:color w:val="000000"/>
          <w:sz w:val="20"/>
          <w:szCs w:val="20"/>
          <w:lang w:eastAsia="pt-BR"/>
        </w:rPr>
        <w:t>Siscomex</w:t>
      </w:r>
      <w:proofErr w:type="spellEnd"/>
      <w:r w:rsidRPr="003E0A88">
        <w:rPr>
          <w:rFonts w:ascii="Arial" w:eastAsia="Times New Roman" w:hAnsi="Arial" w:cs="Arial"/>
          <w:color w:val="000000"/>
          <w:sz w:val="20"/>
          <w:szCs w:val="20"/>
          <w:lang w:eastAsia="pt-BR"/>
        </w:rPr>
        <w:t xml:space="preserve"> (veja nesta página) durante o registro da primeira operação de importação. Deve-se informar o CGC, constituição societária, capital social e demais dados cadastrais.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Registro no Sistema Integrado de Comércio Exterior (</w:t>
      </w:r>
      <w:proofErr w:type="spellStart"/>
      <w:r w:rsidRPr="003E0A88">
        <w:rPr>
          <w:rFonts w:ascii="Arial" w:eastAsia="Times New Roman" w:hAnsi="Arial" w:cs="Arial"/>
          <w:b/>
          <w:bCs/>
          <w:color w:val="000000"/>
          <w:sz w:val="20"/>
          <w:szCs w:val="20"/>
          <w:lang w:eastAsia="pt-BR"/>
        </w:rPr>
        <w:t>Siscomex</w:t>
      </w:r>
      <w:proofErr w:type="spellEnd"/>
      <w:r w:rsidRPr="003E0A88">
        <w:rPr>
          <w:rFonts w:ascii="Arial" w:eastAsia="Times New Roman" w:hAnsi="Arial" w:cs="Arial"/>
          <w:b/>
          <w:bCs/>
          <w:color w:val="000000"/>
          <w:sz w:val="20"/>
          <w:szCs w:val="20"/>
          <w:lang w:eastAsia="pt-BR"/>
        </w:rPr>
        <w:t>)</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É o sistema informatizado da Secretaria da Receita Federal (SRF) através do qual o importador registra todas as informações da operação comercial e da mercadoria para que sejam emitidos o Licenciamento Não-Automático de Importação (LI), Declaração de Importação (DI), Registro de Operações Financeiras (ROF) ou ainda a consulta ou retificação do Extrato da DI. </w:t>
      </w:r>
      <w:r w:rsidRPr="003E0A88">
        <w:rPr>
          <w:rFonts w:ascii="Arial" w:eastAsia="Times New Roman" w:hAnsi="Arial" w:cs="Arial"/>
          <w:color w:val="000000"/>
          <w:sz w:val="20"/>
          <w:szCs w:val="20"/>
          <w:lang w:eastAsia="pt-BR"/>
        </w:rPr>
        <w:br/>
        <w:t xml:space="preserve">Instituído pelo Decreto n° 660, de 25.9.92, o </w:t>
      </w:r>
      <w:proofErr w:type="spellStart"/>
      <w:r w:rsidRPr="003E0A88">
        <w:rPr>
          <w:rFonts w:ascii="Arial" w:eastAsia="Times New Roman" w:hAnsi="Arial" w:cs="Arial"/>
          <w:color w:val="000000"/>
          <w:sz w:val="20"/>
          <w:szCs w:val="20"/>
          <w:lang w:eastAsia="pt-BR"/>
        </w:rPr>
        <w:t>Siscomex</w:t>
      </w:r>
      <w:proofErr w:type="spellEnd"/>
      <w:r w:rsidRPr="003E0A88">
        <w:rPr>
          <w:rFonts w:ascii="Arial" w:eastAsia="Times New Roman" w:hAnsi="Arial" w:cs="Arial"/>
          <w:color w:val="000000"/>
          <w:sz w:val="20"/>
          <w:szCs w:val="20"/>
          <w:lang w:eastAsia="pt-BR"/>
        </w:rPr>
        <w:t xml:space="preserve"> integra as atividades da </w:t>
      </w:r>
      <w:proofErr w:type="spellStart"/>
      <w:r w:rsidRPr="003E0A88">
        <w:rPr>
          <w:rFonts w:ascii="Arial" w:eastAsia="Times New Roman" w:hAnsi="Arial" w:cs="Arial"/>
          <w:color w:val="000000"/>
          <w:sz w:val="20"/>
          <w:szCs w:val="20"/>
          <w:lang w:eastAsia="pt-BR"/>
        </w:rPr>
        <w:t>Secex</w:t>
      </w:r>
      <w:proofErr w:type="spellEnd"/>
      <w:r w:rsidRPr="003E0A88">
        <w:rPr>
          <w:rFonts w:ascii="Arial" w:eastAsia="Times New Roman" w:hAnsi="Arial" w:cs="Arial"/>
          <w:color w:val="000000"/>
          <w:sz w:val="20"/>
          <w:szCs w:val="20"/>
          <w:lang w:eastAsia="pt-BR"/>
        </w:rPr>
        <w:t>, da SRF e do Banco Central do Brasil (</w:t>
      </w:r>
      <w:proofErr w:type="spellStart"/>
      <w:proofErr w:type="gramStart"/>
      <w:r w:rsidRPr="003E0A88">
        <w:rPr>
          <w:rFonts w:ascii="Arial" w:eastAsia="Times New Roman" w:hAnsi="Arial" w:cs="Arial"/>
          <w:color w:val="000000"/>
          <w:sz w:val="20"/>
          <w:szCs w:val="20"/>
          <w:lang w:eastAsia="pt-BR"/>
        </w:rPr>
        <w:t>Bacen</w:t>
      </w:r>
      <w:proofErr w:type="spellEnd"/>
      <w:proofErr w:type="gramEnd"/>
      <w:r w:rsidRPr="003E0A88">
        <w:rPr>
          <w:rFonts w:ascii="Arial" w:eastAsia="Times New Roman" w:hAnsi="Arial" w:cs="Arial"/>
          <w:color w:val="000000"/>
          <w:sz w:val="20"/>
          <w:szCs w:val="20"/>
          <w:lang w:eastAsia="pt-BR"/>
        </w:rPr>
        <w:t xml:space="preserve">), nos procedimentos e controles das operações de comércio exterior. A primeira etapa do </w:t>
      </w:r>
      <w:proofErr w:type="spellStart"/>
      <w:r w:rsidRPr="003E0A88">
        <w:rPr>
          <w:rFonts w:ascii="Arial" w:eastAsia="Times New Roman" w:hAnsi="Arial" w:cs="Arial"/>
          <w:color w:val="000000"/>
          <w:sz w:val="20"/>
          <w:szCs w:val="20"/>
          <w:lang w:eastAsia="pt-BR"/>
        </w:rPr>
        <w:t>Siscomex</w:t>
      </w:r>
      <w:proofErr w:type="spellEnd"/>
      <w:r w:rsidRPr="003E0A88">
        <w:rPr>
          <w:rFonts w:ascii="Arial" w:eastAsia="Times New Roman" w:hAnsi="Arial" w:cs="Arial"/>
          <w:color w:val="000000"/>
          <w:sz w:val="20"/>
          <w:szCs w:val="20"/>
          <w:lang w:eastAsia="pt-BR"/>
        </w:rPr>
        <w:t xml:space="preserve"> Importação foi implantada em janeiro de 1997. </w:t>
      </w:r>
      <w:proofErr w:type="gramStart"/>
      <w:r w:rsidRPr="003E0A88">
        <w:rPr>
          <w:rFonts w:ascii="Arial" w:eastAsia="Times New Roman" w:hAnsi="Arial" w:cs="Arial"/>
          <w:color w:val="000000"/>
          <w:sz w:val="20"/>
          <w:szCs w:val="20"/>
          <w:lang w:eastAsia="pt-BR"/>
        </w:rPr>
        <w:t>desde</w:t>
      </w:r>
      <w:proofErr w:type="gramEnd"/>
      <w:r w:rsidRPr="003E0A88">
        <w:rPr>
          <w:rFonts w:ascii="Arial" w:eastAsia="Times New Roman" w:hAnsi="Arial" w:cs="Arial"/>
          <w:color w:val="000000"/>
          <w:sz w:val="20"/>
          <w:szCs w:val="20"/>
          <w:lang w:eastAsia="pt-BR"/>
        </w:rPr>
        <w:t xml:space="preserve"> então, as solicitações passaram a ser registradas e analisadas </w:t>
      </w:r>
      <w:proofErr w:type="spellStart"/>
      <w:r w:rsidRPr="003E0A88">
        <w:rPr>
          <w:rFonts w:ascii="Arial" w:eastAsia="Times New Roman" w:hAnsi="Arial" w:cs="Arial"/>
          <w:color w:val="000000"/>
          <w:sz w:val="20"/>
          <w:szCs w:val="20"/>
          <w:lang w:eastAsia="pt-BR"/>
        </w:rPr>
        <w:t>on</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line</w:t>
      </w:r>
      <w:proofErr w:type="spellEnd"/>
      <w:r w:rsidRPr="003E0A88">
        <w:rPr>
          <w:rFonts w:ascii="Arial" w:eastAsia="Times New Roman" w:hAnsi="Arial" w:cs="Arial"/>
          <w:color w:val="000000"/>
          <w:sz w:val="20"/>
          <w:szCs w:val="20"/>
          <w:lang w:eastAsia="pt-BR"/>
        </w:rPr>
        <w:t xml:space="preserve"> por esses órgãos e, em casos específicos, pelos anuentes como Ministério da Saúde, Departamento da Polícia Federal e Ministério do Exército. Após o registro do desembaraço da mercadoria no Sistema a SRF emite o Comprovante de Importação (CI). </w:t>
      </w:r>
      <w:r w:rsidRPr="003E0A88">
        <w:rPr>
          <w:rFonts w:ascii="Arial" w:eastAsia="Times New Roman" w:hAnsi="Arial" w:cs="Arial"/>
          <w:color w:val="000000"/>
          <w:sz w:val="20"/>
          <w:szCs w:val="20"/>
          <w:lang w:eastAsia="pt-BR"/>
        </w:rPr>
        <w:br/>
        <w:t xml:space="preserve">Para habilitar-se, a empresa deve solicitar o credenciamento ao sistema junto à SRF apresentado o anexo IV da instrução normativa IN SRF 70/96 sob o título "Inclusão/Exclusão de Representante Legal", devidamente preenchido. Dessa forma, receberá uma senha, que permitirá o acesso e a inclusão dos dados no </w:t>
      </w:r>
      <w:proofErr w:type="spellStart"/>
      <w:r w:rsidRPr="003E0A88">
        <w:rPr>
          <w:rFonts w:ascii="Arial" w:eastAsia="Times New Roman" w:hAnsi="Arial" w:cs="Arial"/>
          <w:color w:val="000000"/>
          <w:sz w:val="20"/>
          <w:szCs w:val="20"/>
          <w:lang w:eastAsia="pt-BR"/>
        </w:rPr>
        <w:t>Siscomex</w:t>
      </w:r>
      <w:proofErr w:type="spellEnd"/>
      <w:r w:rsidRPr="003E0A88">
        <w:rPr>
          <w:rFonts w:ascii="Arial" w:eastAsia="Times New Roman" w:hAnsi="Arial" w:cs="Arial"/>
          <w:color w:val="000000"/>
          <w:sz w:val="20"/>
          <w:szCs w:val="20"/>
          <w:lang w:eastAsia="pt-BR"/>
        </w:rPr>
        <w:t xml:space="preserve">. Esta senha pode ser vinculada ao CPF do exportador ou ao de um de seus funcionários. </w:t>
      </w:r>
      <w:r w:rsidRPr="003E0A88">
        <w:rPr>
          <w:rFonts w:ascii="Arial" w:eastAsia="Times New Roman" w:hAnsi="Arial" w:cs="Arial"/>
          <w:color w:val="000000"/>
          <w:sz w:val="20"/>
          <w:szCs w:val="20"/>
          <w:lang w:eastAsia="pt-BR"/>
        </w:rPr>
        <w:br/>
        <w:t xml:space="preserve">O usuário poderá dispor de um terminal próprio, instalado em sua empresa e operado através de uma linha dedicada Embratel, conectado diretamente ao Serviço Federal de Processamento de Dados (Serpro), órgão federal que controla o fluxo de informações. As empresas com pouco volume de exportação, entretanto, podem acessar o sistema através do terminal de um despachante aduaneiro, dos computadores integrados ao </w:t>
      </w:r>
      <w:proofErr w:type="spellStart"/>
      <w:r w:rsidRPr="003E0A88">
        <w:rPr>
          <w:rFonts w:ascii="Arial" w:eastAsia="Times New Roman" w:hAnsi="Arial" w:cs="Arial"/>
          <w:color w:val="000000"/>
          <w:sz w:val="20"/>
          <w:szCs w:val="20"/>
          <w:lang w:eastAsia="pt-BR"/>
        </w:rPr>
        <w:t>Sisbacen</w:t>
      </w:r>
      <w:proofErr w:type="spellEnd"/>
      <w:r w:rsidRPr="003E0A88">
        <w:rPr>
          <w:rFonts w:ascii="Arial" w:eastAsia="Times New Roman" w:hAnsi="Arial" w:cs="Arial"/>
          <w:color w:val="000000"/>
          <w:sz w:val="20"/>
          <w:szCs w:val="20"/>
          <w:lang w:eastAsia="pt-BR"/>
        </w:rPr>
        <w:t xml:space="preserve"> (bancos e corretoras de </w:t>
      </w:r>
      <w:proofErr w:type="gramStart"/>
      <w:r w:rsidRPr="003E0A88">
        <w:rPr>
          <w:rFonts w:ascii="Arial" w:eastAsia="Times New Roman" w:hAnsi="Arial" w:cs="Arial"/>
          <w:color w:val="000000"/>
          <w:sz w:val="20"/>
          <w:szCs w:val="20"/>
          <w:lang w:eastAsia="pt-BR"/>
        </w:rPr>
        <w:t>câmbio credenciados pelo sistema do Banco Central</w:t>
      </w:r>
      <w:proofErr w:type="gramEnd"/>
      <w:r w:rsidRPr="003E0A88">
        <w:rPr>
          <w:rFonts w:ascii="Arial" w:eastAsia="Times New Roman" w:hAnsi="Arial" w:cs="Arial"/>
          <w:color w:val="000000"/>
          <w:sz w:val="20"/>
          <w:szCs w:val="20"/>
          <w:lang w:eastAsia="pt-BR"/>
        </w:rPr>
        <w:t>) ou ainda da rede disponibilizada pela SRF em locais como portos e aeroportos.</w:t>
      </w:r>
    </w:p>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r w:rsidRPr="003E0A88">
        <w:rPr>
          <w:rFonts w:ascii="Times New Roman" w:eastAsia="Times New Roman" w:hAnsi="Times New Roman" w:cs="Times New Roman"/>
          <w:color w:val="000000"/>
          <w:sz w:val="24"/>
          <w:szCs w:val="24"/>
          <w:lang w:eastAsia="pt-BR"/>
        </w:rPr>
        <w:pict>
          <v:rect id="_x0000_i1026" style="width:0;height:1.5pt" o:hralign="center" o:hrstd="t" o:hr="t" fillcolor="#a0a0a0" stroked="f"/>
        </w:pict>
      </w:r>
    </w:p>
    <w:p w:rsidR="003E0A88" w:rsidRPr="003E0A88" w:rsidRDefault="003E0A88" w:rsidP="003E0A8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pt-BR"/>
        </w:rPr>
      </w:pPr>
      <w:bookmarkStart w:id="2" w:name="clasfisc"/>
      <w:bookmarkEnd w:id="2"/>
      <w:r w:rsidRPr="003E0A88">
        <w:rPr>
          <w:rFonts w:ascii="Arial" w:eastAsia="Times New Roman" w:hAnsi="Arial" w:cs="Arial"/>
          <w:b/>
          <w:bCs/>
          <w:color w:val="CC0000"/>
          <w:sz w:val="24"/>
          <w:szCs w:val="24"/>
          <w:lang w:eastAsia="pt-BR"/>
        </w:rPr>
        <w:t xml:space="preserve">Nomenclatura ou classificação fiscal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Após a conclusão dos registros, o importador precisa conhecer as normas que regulam o comércio internacional. O principal instrumento da atividade é a Nomenclatura ou Classificação Fiscal - NCM ou </w:t>
      </w:r>
      <w:proofErr w:type="spellStart"/>
      <w:r w:rsidRPr="003E0A88">
        <w:rPr>
          <w:rFonts w:ascii="Arial" w:eastAsia="Times New Roman" w:hAnsi="Arial" w:cs="Arial"/>
          <w:color w:val="000000"/>
          <w:sz w:val="20"/>
          <w:szCs w:val="20"/>
          <w:lang w:eastAsia="pt-BR"/>
        </w:rPr>
        <w:t>Naladi</w:t>
      </w:r>
      <w:proofErr w:type="spellEnd"/>
      <w:r w:rsidRPr="003E0A88">
        <w:rPr>
          <w:rFonts w:ascii="Arial" w:eastAsia="Times New Roman" w:hAnsi="Arial" w:cs="Arial"/>
          <w:color w:val="000000"/>
          <w:sz w:val="20"/>
          <w:szCs w:val="20"/>
          <w:lang w:eastAsia="pt-BR"/>
        </w:rPr>
        <w:t xml:space="preserve"> que ordena e codifica as mercadorias. </w:t>
      </w:r>
      <w:r w:rsidRPr="003E0A88">
        <w:rPr>
          <w:rFonts w:ascii="Arial" w:eastAsia="Times New Roman" w:hAnsi="Arial" w:cs="Arial"/>
          <w:color w:val="000000"/>
          <w:sz w:val="20"/>
          <w:szCs w:val="20"/>
          <w:lang w:eastAsia="pt-BR"/>
        </w:rPr>
        <w:br/>
        <w:t xml:space="preserve">A nomenclatura ou classificação fiscal ordena por códigos as mercadorias de acordo com sua natureza e características, relacionando as informações básicas necessárias à transação comercial, como incidência de impostos (Tabela de Incidência sobre Produto Industrializado - TIPI, por exemplo), contingenciamentos, acordos internacionais e normas administrativas. </w:t>
      </w:r>
      <w:r w:rsidRPr="003E0A88">
        <w:rPr>
          <w:rFonts w:ascii="Arial" w:eastAsia="Times New Roman" w:hAnsi="Arial" w:cs="Arial"/>
          <w:color w:val="000000"/>
          <w:sz w:val="20"/>
          <w:szCs w:val="20"/>
          <w:lang w:eastAsia="pt-BR"/>
        </w:rPr>
        <w:br/>
        <w:t xml:space="preserve">No Brasil existem dois tipos de nomenclatura. A Nomenclatura Comum do </w:t>
      </w:r>
      <w:proofErr w:type="spellStart"/>
      <w:proofErr w:type="gramStart"/>
      <w:r w:rsidRPr="003E0A88">
        <w:rPr>
          <w:rFonts w:ascii="Arial" w:eastAsia="Times New Roman" w:hAnsi="Arial" w:cs="Arial"/>
          <w:color w:val="000000"/>
          <w:sz w:val="20"/>
          <w:szCs w:val="20"/>
          <w:lang w:eastAsia="pt-BR"/>
        </w:rPr>
        <w:t>Mercosul</w:t>
      </w:r>
      <w:proofErr w:type="spellEnd"/>
      <w:proofErr w:type="gramEnd"/>
      <w:r w:rsidRPr="003E0A88">
        <w:rPr>
          <w:rFonts w:ascii="Arial" w:eastAsia="Times New Roman" w:hAnsi="Arial" w:cs="Arial"/>
          <w:color w:val="000000"/>
          <w:sz w:val="20"/>
          <w:szCs w:val="20"/>
          <w:lang w:eastAsia="pt-BR"/>
        </w:rPr>
        <w:t xml:space="preserve"> (NCM) e a Nomenclatura Aduaneira para a </w:t>
      </w:r>
      <w:proofErr w:type="spellStart"/>
      <w:r w:rsidRPr="003E0A88">
        <w:rPr>
          <w:rFonts w:ascii="Arial" w:eastAsia="Times New Roman" w:hAnsi="Arial" w:cs="Arial"/>
          <w:color w:val="000000"/>
          <w:sz w:val="20"/>
          <w:szCs w:val="20"/>
          <w:lang w:eastAsia="pt-BR"/>
        </w:rPr>
        <w:t>Aladi</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Naladi-SH</w:t>
      </w:r>
      <w:proofErr w:type="spellEnd"/>
      <w:r w:rsidRPr="003E0A88">
        <w:rPr>
          <w:rFonts w:ascii="Arial" w:eastAsia="Times New Roman" w:hAnsi="Arial" w:cs="Arial"/>
          <w:color w:val="000000"/>
          <w:sz w:val="20"/>
          <w:szCs w:val="20"/>
          <w:lang w:eastAsia="pt-BR"/>
        </w:rPr>
        <w:t>). As duas são semelhantes, já que se baseiam no Sistema Harmonizado de Codificação de Mercadorias (</w:t>
      </w:r>
      <w:proofErr w:type="spellStart"/>
      <w:r w:rsidRPr="003E0A88">
        <w:rPr>
          <w:rFonts w:ascii="Arial" w:eastAsia="Times New Roman" w:hAnsi="Arial" w:cs="Arial"/>
          <w:color w:val="000000"/>
          <w:sz w:val="20"/>
          <w:szCs w:val="20"/>
          <w:lang w:eastAsia="pt-BR"/>
        </w:rPr>
        <w:t>S.H.</w:t>
      </w:r>
      <w:proofErr w:type="spellEnd"/>
      <w:r w:rsidRPr="003E0A88">
        <w:rPr>
          <w:rFonts w:ascii="Arial" w:eastAsia="Times New Roman" w:hAnsi="Arial" w:cs="Arial"/>
          <w:color w:val="000000"/>
          <w:sz w:val="20"/>
          <w:szCs w:val="20"/>
          <w:lang w:eastAsia="pt-BR"/>
        </w:rPr>
        <w:t xml:space="preserve">), têm a mesma estrutura e número de dígitos. </w:t>
      </w:r>
      <w:r w:rsidRPr="003E0A88">
        <w:rPr>
          <w:rFonts w:ascii="Arial" w:eastAsia="Times New Roman" w:hAnsi="Arial" w:cs="Arial"/>
          <w:color w:val="000000"/>
          <w:sz w:val="20"/>
          <w:szCs w:val="20"/>
          <w:lang w:eastAsia="pt-BR"/>
        </w:rPr>
        <w:br/>
        <w:t xml:space="preserve">A </w:t>
      </w:r>
      <w:proofErr w:type="spellStart"/>
      <w:r w:rsidRPr="003E0A88">
        <w:rPr>
          <w:rFonts w:ascii="Arial" w:eastAsia="Times New Roman" w:hAnsi="Arial" w:cs="Arial"/>
          <w:color w:val="000000"/>
          <w:sz w:val="20"/>
          <w:szCs w:val="20"/>
          <w:lang w:eastAsia="pt-BR"/>
        </w:rPr>
        <w:t>Naladi-SH</w:t>
      </w:r>
      <w:proofErr w:type="spellEnd"/>
      <w:r w:rsidRPr="003E0A88">
        <w:rPr>
          <w:rFonts w:ascii="Arial" w:eastAsia="Times New Roman" w:hAnsi="Arial" w:cs="Arial"/>
          <w:color w:val="000000"/>
          <w:sz w:val="20"/>
          <w:szCs w:val="20"/>
          <w:lang w:eastAsia="pt-BR"/>
        </w:rPr>
        <w:t xml:space="preserve"> é utilizada para transações nos moldes do acordo da </w:t>
      </w:r>
      <w:proofErr w:type="spellStart"/>
      <w:r w:rsidRPr="003E0A88">
        <w:rPr>
          <w:rFonts w:ascii="Arial" w:eastAsia="Times New Roman" w:hAnsi="Arial" w:cs="Arial"/>
          <w:color w:val="000000"/>
          <w:sz w:val="20"/>
          <w:szCs w:val="20"/>
          <w:lang w:eastAsia="pt-BR"/>
        </w:rPr>
        <w:t>Aladi</w:t>
      </w:r>
      <w:proofErr w:type="spellEnd"/>
      <w:r w:rsidRPr="003E0A88">
        <w:rPr>
          <w:rFonts w:ascii="Arial" w:eastAsia="Times New Roman" w:hAnsi="Arial" w:cs="Arial"/>
          <w:color w:val="000000"/>
          <w:sz w:val="20"/>
          <w:szCs w:val="20"/>
          <w:lang w:eastAsia="pt-BR"/>
        </w:rPr>
        <w:t xml:space="preserve">. Já a NCM mais comum foi criada em 1995 com o propósito de substituir as nomenclaturas até então adotadas pelos membros do </w:t>
      </w:r>
      <w:proofErr w:type="spellStart"/>
      <w:proofErr w:type="gramStart"/>
      <w:r w:rsidRPr="003E0A88">
        <w:rPr>
          <w:rFonts w:ascii="Arial" w:eastAsia="Times New Roman" w:hAnsi="Arial" w:cs="Arial"/>
          <w:color w:val="000000"/>
          <w:sz w:val="20"/>
          <w:szCs w:val="20"/>
          <w:lang w:eastAsia="pt-BR"/>
        </w:rPr>
        <w:t>Mercosul</w:t>
      </w:r>
      <w:proofErr w:type="spellEnd"/>
      <w:proofErr w:type="gramEnd"/>
      <w:r w:rsidRPr="003E0A88">
        <w:rPr>
          <w:rFonts w:ascii="Arial" w:eastAsia="Times New Roman" w:hAnsi="Arial" w:cs="Arial"/>
          <w:color w:val="000000"/>
          <w:sz w:val="20"/>
          <w:szCs w:val="20"/>
          <w:lang w:eastAsia="pt-BR"/>
        </w:rPr>
        <w:t xml:space="preserve"> (no caso do Brasil, a NBM/SH). </w:t>
      </w:r>
      <w:r w:rsidRPr="003E0A88">
        <w:rPr>
          <w:rFonts w:ascii="Arial" w:eastAsia="Times New Roman" w:hAnsi="Arial" w:cs="Arial"/>
          <w:color w:val="000000"/>
          <w:sz w:val="20"/>
          <w:szCs w:val="20"/>
          <w:lang w:eastAsia="pt-BR"/>
        </w:rPr>
        <w:br/>
      </w:r>
      <w:r w:rsidRPr="003E0A88">
        <w:rPr>
          <w:rFonts w:ascii="Arial" w:eastAsia="Times New Roman" w:hAnsi="Arial" w:cs="Arial"/>
          <w:color w:val="000000"/>
          <w:sz w:val="20"/>
          <w:szCs w:val="20"/>
          <w:lang w:eastAsia="pt-BR"/>
        </w:rPr>
        <w:lastRenderedPageBreak/>
        <w:t xml:space="preserve">Os produtos são classificados por códigos numéricos de oito dígitos. Os primeiros referem-se às características mais genéricas e os últimos se relacionam a detalhes mais específicos.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Veja a estrutura: </w:t>
      </w:r>
      <w:r w:rsidRPr="003E0A88">
        <w:rPr>
          <w:rFonts w:ascii="Arial" w:eastAsia="Times New Roman" w:hAnsi="Arial" w:cs="Arial"/>
          <w:color w:val="000000"/>
          <w:sz w:val="20"/>
          <w:szCs w:val="20"/>
          <w:lang w:eastAsia="pt-BR"/>
        </w:rPr>
        <w:br/>
        <w:t xml:space="preserve">Seção - As 21 seções dividem as mercadorias de acordo com a sua natureza. </w:t>
      </w:r>
      <w:r w:rsidRPr="003E0A88">
        <w:rPr>
          <w:rFonts w:ascii="Arial" w:eastAsia="Times New Roman" w:hAnsi="Arial" w:cs="Arial"/>
          <w:color w:val="000000"/>
          <w:sz w:val="20"/>
          <w:szCs w:val="20"/>
          <w:lang w:eastAsia="pt-BR"/>
        </w:rPr>
        <w:br/>
        <w:t xml:space="preserve">Capítulo - Totalizam 96. Os dois primeiros dígitos da nomenclatura correspondem ao capítulo em que o produto se encontra e identificam as características de cada um dentro da seção. </w:t>
      </w:r>
      <w:r w:rsidRPr="003E0A88">
        <w:rPr>
          <w:rFonts w:ascii="Arial" w:eastAsia="Times New Roman" w:hAnsi="Arial" w:cs="Arial"/>
          <w:color w:val="000000"/>
          <w:sz w:val="20"/>
          <w:szCs w:val="20"/>
          <w:lang w:eastAsia="pt-BR"/>
        </w:rPr>
        <w:br/>
        <w:t xml:space="preserve">Posição - O terceiro e o quarto dígitos correspondem à posição e o quinto e sexto à </w:t>
      </w:r>
      <w:proofErr w:type="spellStart"/>
      <w:r w:rsidRPr="003E0A88">
        <w:rPr>
          <w:rFonts w:ascii="Arial" w:eastAsia="Times New Roman" w:hAnsi="Arial" w:cs="Arial"/>
          <w:color w:val="000000"/>
          <w:sz w:val="20"/>
          <w:szCs w:val="20"/>
          <w:lang w:eastAsia="pt-BR"/>
        </w:rPr>
        <w:t>subposição</w:t>
      </w:r>
      <w:proofErr w:type="spellEnd"/>
      <w:r w:rsidRPr="003E0A88">
        <w:rPr>
          <w:rFonts w:ascii="Arial" w:eastAsia="Times New Roman" w:hAnsi="Arial" w:cs="Arial"/>
          <w:color w:val="000000"/>
          <w:sz w:val="20"/>
          <w:szCs w:val="20"/>
          <w:lang w:eastAsia="pt-BR"/>
        </w:rPr>
        <w:t xml:space="preserve">. Elas indicam o desdobramento da característica de uma mercadoria. </w:t>
      </w:r>
      <w:r w:rsidRPr="003E0A88">
        <w:rPr>
          <w:rFonts w:ascii="Arial" w:eastAsia="Times New Roman" w:hAnsi="Arial" w:cs="Arial"/>
          <w:color w:val="000000"/>
          <w:sz w:val="20"/>
          <w:szCs w:val="20"/>
          <w:lang w:eastAsia="pt-BR"/>
        </w:rPr>
        <w:br/>
        <w:t xml:space="preserve">Subitens - Estão descritos nos dois últimos dígitos e são empregados </w:t>
      </w:r>
      <w:proofErr w:type="gramStart"/>
      <w:r w:rsidRPr="003E0A88">
        <w:rPr>
          <w:rFonts w:ascii="Arial" w:eastAsia="Times New Roman" w:hAnsi="Arial" w:cs="Arial"/>
          <w:color w:val="000000"/>
          <w:sz w:val="20"/>
          <w:szCs w:val="20"/>
          <w:lang w:eastAsia="pt-BR"/>
        </w:rPr>
        <w:t>à</w:t>
      </w:r>
      <w:proofErr w:type="gramEnd"/>
      <w:r w:rsidRPr="003E0A88">
        <w:rPr>
          <w:rFonts w:ascii="Arial" w:eastAsia="Times New Roman" w:hAnsi="Arial" w:cs="Arial"/>
          <w:color w:val="000000"/>
          <w:sz w:val="20"/>
          <w:szCs w:val="20"/>
          <w:lang w:eastAsia="pt-BR"/>
        </w:rPr>
        <w:t xml:space="preserve"> mercadorias com maior detalhamento. </w:t>
      </w:r>
      <w:r w:rsidRPr="003E0A88">
        <w:rPr>
          <w:rFonts w:ascii="Arial" w:eastAsia="Times New Roman" w:hAnsi="Arial" w:cs="Arial"/>
          <w:color w:val="000000"/>
          <w:sz w:val="20"/>
          <w:szCs w:val="20"/>
          <w:lang w:eastAsia="pt-BR"/>
        </w:rPr>
        <w:br/>
        <w:t xml:space="preserve">Importante: Qualquer produto pode ser classificado na NCM. Entretanto, as dúvidas podem ser esclarecidas pela Secretaria da Receita Federal - SRF - através de formulário específico, encontrado na unidade da Receita do domicílio fiscal do importador. </w:t>
      </w:r>
    </w:p>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r w:rsidRPr="003E0A88">
        <w:rPr>
          <w:rFonts w:ascii="Times New Roman" w:eastAsia="Times New Roman" w:hAnsi="Times New Roman" w:cs="Times New Roman"/>
          <w:color w:val="000000"/>
          <w:sz w:val="24"/>
          <w:szCs w:val="24"/>
          <w:lang w:eastAsia="pt-BR"/>
        </w:rPr>
        <w:pict>
          <v:rect id="_x0000_i1027" style="width:0;height:1.5pt" o:hralign="center" o:hrstd="t" o:hr="t" fillcolor="#a0a0a0" stroked="f"/>
        </w:pict>
      </w:r>
    </w:p>
    <w:p w:rsidR="003E0A88" w:rsidRPr="003E0A88" w:rsidRDefault="003E0A88" w:rsidP="003E0A8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pt-BR"/>
        </w:rPr>
      </w:pPr>
      <w:bookmarkStart w:id="3" w:name="tratadm"/>
      <w:bookmarkEnd w:id="3"/>
      <w:r w:rsidRPr="003E0A88">
        <w:rPr>
          <w:rFonts w:ascii="Arial" w:eastAsia="Times New Roman" w:hAnsi="Arial" w:cs="Arial"/>
          <w:b/>
          <w:bCs/>
          <w:color w:val="CC0000"/>
          <w:sz w:val="24"/>
          <w:szCs w:val="24"/>
          <w:lang w:eastAsia="pt-BR"/>
        </w:rPr>
        <w:t xml:space="preserve">Tratamentos administrativos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Para efeito de regulamentação e tramitação administrativa, existem dois tipos de importações: as permitidas e as não permitidas.</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Importações permitidas: elas podem ter licenciamento automático ou não.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Licenciamento Automático:</w:t>
      </w:r>
      <w:r w:rsidRPr="003E0A88">
        <w:rPr>
          <w:rFonts w:ascii="Arial" w:eastAsia="Times New Roman" w:hAnsi="Arial" w:cs="Arial"/>
          <w:color w:val="000000"/>
          <w:sz w:val="20"/>
          <w:szCs w:val="20"/>
          <w:lang w:eastAsia="pt-BR"/>
        </w:rPr>
        <w:t xml:space="preserve"> é o procedimento mais comum para se registrar uma importação. Ele é feito automaticamente durante a formulação da Declaração de Importação, após a chegada da mercadoria no País. Para isso, o importador tem que registrar no </w:t>
      </w:r>
      <w:proofErr w:type="spellStart"/>
      <w:r w:rsidRPr="003E0A88">
        <w:rPr>
          <w:rFonts w:ascii="Arial" w:eastAsia="Times New Roman" w:hAnsi="Arial" w:cs="Arial"/>
          <w:color w:val="000000"/>
          <w:sz w:val="20"/>
          <w:szCs w:val="20"/>
          <w:lang w:eastAsia="pt-BR"/>
        </w:rPr>
        <w:t>Siscomex</w:t>
      </w:r>
      <w:proofErr w:type="spellEnd"/>
      <w:r w:rsidRPr="003E0A88">
        <w:rPr>
          <w:rFonts w:ascii="Arial" w:eastAsia="Times New Roman" w:hAnsi="Arial" w:cs="Arial"/>
          <w:color w:val="000000"/>
          <w:sz w:val="20"/>
          <w:szCs w:val="20"/>
          <w:lang w:eastAsia="pt-BR"/>
        </w:rPr>
        <w:t xml:space="preserve"> as informações comerciais, financeiras, cambiais e fiscais da operação. Somente com a DI processada poderá ser feito o despacho aduaneiro.</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Importante</w:t>
      </w:r>
      <w:r w:rsidRPr="003E0A88">
        <w:rPr>
          <w:rFonts w:ascii="Arial" w:eastAsia="Times New Roman" w:hAnsi="Arial" w:cs="Arial"/>
          <w:color w:val="000000"/>
          <w:sz w:val="20"/>
          <w:szCs w:val="20"/>
          <w:lang w:eastAsia="pt-BR"/>
        </w:rPr>
        <w:t>: Mesmo no caso do licenciamento automático, é preciso verificar até o momento do desembaraço os casos sujeitos a procedimentos especiais, entre eles:</w:t>
      </w:r>
    </w:p>
    <w:p w:rsidR="003E0A88" w:rsidRPr="003E0A88" w:rsidRDefault="003E0A88" w:rsidP="003E0A88">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exigências</w:t>
      </w:r>
      <w:proofErr w:type="gramEnd"/>
      <w:r w:rsidRPr="003E0A88">
        <w:rPr>
          <w:rFonts w:ascii="Arial" w:eastAsia="Times New Roman" w:hAnsi="Arial" w:cs="Arial"/>
          <w:color w:val="000000"/>
          <w:sz w:val="20"/>
          <w:szCs w:val="20"/>
          <w:lang w:eastAsia="pt-BR"/>
        </w:rPr>
        <w:t xml:space="preserve"> sanitárias ou </w:t>
      </w:r>
      <w:proofErr w:type="spellStart"/>
      <w:r w:rsidRPr="003E0A88">
        <w:rPr>
          <w:rFonts w:ascii="Arial" w:eastAsia="Times New Roman" w:hAnsi="Arial" w:cs="Arial"/>
          <w:color w:val="000000"/>
          <w:sz w:val="20"/>
          <w:szCs w:val="20"/>
          <w:lang w:eastAsia="pt-BR"/>
        </w:rPr>
        <w:t>zoosanitárias</w:t>
      </w:r>
      <w:proofErr w:type="spellEnd"/>
      <w:r w:rsidRPr="003E0A88">
        <w:rPr>
          <w:rFonts w:ascii="Arial" w:eastAsia="Times New Roman" w:hAnsi="Arial" w:cs="Arial"/>
          <w:color w:val="000000"/>
          <w:sz w:val="20"/>
          <w:szCs w:val="20"/>
          <w:lang w:eastAsia="pt-BR"/>
        </w:rPr>
        <w:t xml:space="preserve"> estabelecidas pelo Ministério da Agricultura e abastecimento para produtos de origem vegetal ou animal;</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exigências</w:t>
      </w:r>
      <w:proofErr w:type="gramEnd"/>
      <w:r w:rsidRPr="003E0A88">
        <w:rPr>
          <w:rFonts w:ascii="Arial" w:eastAsia="Times New Roman" w:hAnsi="Arial" w:cs="Arial"/>
          <w:color w:val="000000"/>
          <w:sz w:val="20"/>
          <w:szCs w:val="20"/>
          <w:lang w:eastAsia="pt-BR"/>
        </w:rPr>
        <w:t xml:space="preserve"> estabelecidas pelo </w:t>
      </w:r>
      <w:proofErr w:type="spellStart"/>
      <w:r w:rsidRPr="003E0A88">
        <w:rPr>
          <w:rFonts w:ascii="Arial" w:eastAsia="Times New Roman" w:hAnsi="Arial" w:cs="Arial"/>
          <w:color w:val="000000"/>
          <w:sz w:val="20"/>
          <w:szCs w:val="20"/>
          <w:lang w:eastAsia="pt-BR"/>
        </w:rPr>
        <w:t>Ibama</w:t>
      </w:r>
      <w:proofErr w:type="spellEnd"/>
      <w:r w:rsidRPr="003E0A88">
        <w:rPr>
          <w:rFonts w:ascii="Arial" w:eastAsia="Times New Roman" w:hAnsi="Arial" w:cs="Arial"/>
          <w:color w:val="000000"/>
          <w:sz w:val="20"/>
          <w:szCs w:val="20"/>
          <w:lang w:eastAsia="pt-BR"/>
        </w:rPr>
        <w:t xml:space="preserve"> para borracha natural, sintética ou artificial;</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número</w:t>
      </w:r>
      <w:proofErr w:type="gramEnd"/>
      <w:r w:rsidRPr="003E0A88">
        <w:rPr>
          <w:rFonts w:ascii="Arial" w:eastAsia="Times New Roman" w:hAnsi="Arial" w:cs="Arial"/>
          <w:color w:val="000000"/>
          <w:sz w:val="20"/>
          <w:szCs w:val="20"/>
          <w:lang w:eastAsia="pt-BR"/>
        </w:rPr>
        <w:t xml:space="preserve"> de registro da empresa e/ou produto para amianto, defensivos agrícolas, produtos farmacêuticos, produtos de perfumaria e correlatos da área médico-hospitalar.</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 xml:space="preserve">Licenciamento não-automático (LI)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Para alguns produtos é feito o Licenciamento não-automático (LI). Por esse procedimento, o importador deve prestar informações mais detalhadas de sua carga. </w:t>
      </w:r>
      <w:proofErr w:type="gramStart"/>
      <w:r w:rsidRPr="003E0A88">
        <w:rPr>
          <w:rFonts w:ascii="Arial" w:eastAsia="Times New Roman" w:hAnsi="Arial" w:cs="Arial"/>
          <w:color w:val="000000"/>
          <w:sz w:val="20"/>
          <w:szCs w:val="20"/>
          <w:lang w:eastAsia="pt-BR"/>
        </w:rPr>
        <w:t>Via de regra</w:t>
      </w:r>
      <w:proofErr w:type="gramEnd"/>
      <w:r w:rsidRPr="003E0A88">
        <w:rPr>
          <w:rFonts w:ascii="Arial" w:eastAsia="Times New Roman" w:hAnsi="Arial" w:cs="Arial"/>
          <w:color w:val="000000"/>
          <w:sz w:val="20"/>
          <w:szCs w:val="20"/>
          <w:lang w:eastAsia="pt-BR"/>
        </w:rPr>
        <w:t>, a LI é solicitada antes do desembaraço da mercadoria, mas em determinados casos ela deve ser solicitada antes do embarque no exterior.</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Antes do Despacho Aduaneiro: É requerido para as seguintes situações: </w:t>
      </w:r>
    </w:p>
    <w:p w:rsidR="003E0A88" w:rsidRPr="003E0A88" w:rsidRDefault="003E0A88" w:rsidP="003E0A88">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importações</w:t>
      </w:r>
      <w:proofErr w:type="gramEnd"/>
      <w:r w:rsidRPr="003E0A88">
        <w:rPr>
          <w:rFonts w:ascii="Arial" w:eastAsia="Times New Roman" w:hAnsi="Arial" w:cs="Arial"/>
          <w:color w:val="000000"/>
          <w:sz w:val="20"/>
          <w:szCs w:val="20"/>
          <w:lang w:eastAsia="pt-BR"/>
        </w:rPr>
        <w:t xml:space="preserve"> através do regime de drawback; </w:t>
      </w:r>
    </w:p>
    <w:p w:rsidR="003E0A88" w:rsidRPr="003E0A88" w:rsidRDefault="003E0A88" w:rsidP="003E0A88">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importações</w:t>
      </w:r>
      <w:proofErr w:type="gramEnd"/>
      <w:r w:rsidRPr="003E0A88">
        <w:rPr>
          <w:rFonts w:ascii="Arial" w:eastAsia="Times New Roman" w:hAnsi="Arial" w:cs="Arial"/>
          <w:color w:val="000000"/>
          <w:sz w:val="20"/>
          <w:szCs w:val="20"/>
          <w:lang w:eastAsia="pt-BR"/>
        </w:rPr>
        <w:t xml:space="preserve"> sob o amparo dos Decretos-Leis 1.219 (15/05/72) e 2.433 (19/05/88); </w:t>
      </w:r>
    </w:p>
    <w:p w:rsidR="003E0A88" w:rsidRPr="003E0A88" w:rsidRDefault="003E0A88" w:rsidP="003E0A88">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transações</w:t>
      </w:r>
      <w:proofErr w:type="gramEnd"/>
      <w:r w:rsidRPr="003E0A88">
        <w:rPr>
          <w:rFonts w:ascii="Arial" w:eastAsia="Times New Roman" w:hAnsi="Arial" w:cs="Arial"/>
          <w:color w:val="000000"/>
          <w:sz w:val="20"/>
          <w:szCs w:val="20"/>
          <w:lang w:eastAsia="pt-BR"/>
        </w:rPr>
        <w:t xml:space="preserve"> sob o amparo da Lei 8.010 (29/03/90), que estabelece o Conselho Nacional de Desenvolvimento Científico e Tecnológico - CNPq)</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compras</w:t>
      </w:r>
      <w:proofErr w:type="gramEnd"/>
      <w:r w:rsidRPr="003E0A88">
        <w:rPr>
          <w:rFonts w:ascii="Arial" w:eastAsia="Times New Roman" w:hAnsi="Arial" w:cs="Arial"/>
          <w:color w:val="000000"/>
          <w:sz w:val="20"/>
          <w:szCs w:val="20"/>
          <w:lang w:eastAsia="pt-BR"/>
        </w:rPr>
        <w:t xml:space="preserve"> externas para a Zona Franca de Manaus e</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operações</w:t>
      </w:r>
      <w:proofErr w:type="gramEnd"/>
      <w:r w:rsidRPr="003E0A88">
        <w:rPr>
          <w:rFonts w:ascii="Arial" w:eastAsia="Times New Roman" w:hAnsi="Arial" w:cs="Arial"/>
          <w:color w:val="000000"/>
          <w:sz w:val="20"/>
          <w:szCs w:val="20"/>
          <w:lang w:eastAsia="pt-BR"/>
        </w:rPr>
        <w:t xml:space="preserve"> com destinos às Áreas de Livre Comércio (Tabatinga -AM; </w:t>
      </w:r>
      <w:proofErr w:type="spellStart"/>
      <w:r w:rsidRPr="003E0A88">
        <w:rPr>
          <w:rFonts w:ascii="Arial" w:eastAsia="Times New Roman" w:hAnsi="Arial" w:cs="Arial"/>
          <w:color w:val="000000"/>
          <w:sz w:val="20"/>
          <w:szCs w:val="20"/>
          <w:lang w:eastAsia="pt-BR"/>
        </w:rPr>
        <w:t>Guajará-Mirin</w:t>
      </w:r>
      <w:proofErr w:type="spellEnd"/>
      <w:r w:rsidRPr="003E0A88">
        <w:rPr>
          <w:rFonts w:ascii="Arial" w:eastAsia="Times New Roman" w:hAnsi="Arial" w:cs="Arial"/>
          <w:color w:val="000000"/>
          <w:sz w:val="20"/>
          <w:szCs w:val="20"/>
          <w:lang w:eastAsia="pt-BR"/>
        </w:rPr>
        <w:t xml:space="preserve"> -RO; Macapá e Santana - AP; Cruzeiro do Sul, Brasiléia e </w:t>
      </w:r>
      <w:proofErr w:type="spellStart"/>
      <w:r w:rsidRPr="003E0A88">
        <w:rPr>
          <w:rFonts w:ascii="Arial" w:eastAsia="Times New Roman" w:hAnsi="Arial" w:cs="Arial"/>
          <w:color w:val="000000"/>
          <w:sz w:val="20"/>
          <w:szCs w:val="20"/>
          <w:lang w:eastAsia="pt-BR"/>
        </w:rPr>
        <w:t>Epitaciolândia</w:t>
      </w:r>
      <w:proofErr w:type="spellEnd"/>
      <w:r w:rsidRPr="003E0A88">
        <w:rPr>
          <w:rFonts w:ascii="Arial" w:eastAsia="Times New Roman" w:hAnsi="Arial" w:cs="Arial"/>
          <w:color w:val="000000"/>
          <w:sz w:val="20"/>
          <w:szCs w:val="20"/>
          <w:lang w:eastAsia="pt-BR"/>
        </w:rPr>
        <w:t xml:space="preserve"> - AC).</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Antes do Embarque da Mercadoria</w:t>
      </w:r>
      <w:r w:rsidRPr="003E0A88">
        <w:rPr>
          <w:rFonts w:ascii="Arial" w:eastAsia="Times New Roman" w:hAnsi="Arial" w:cs="Arial"/>
          <w:color w:val="000000"/>
          <w:sz w:val="20"/>
          <w:szCs w:val="20"/>
          <w:lang w:eastAsia="pt-BR"/>
        </w:rPr>
        <w:t>: É requerido para mercadorias com características peculiares e que estão sujeitas a controles especiais da Secretaria de Comércio Exterior (</w:t>
      </w:r>
      <w:proofErr w:type="spellStart"/>
      <w:r w:rsidRPr="003E0A88">
        <w:rPr>
          <w:rFonts w:ascii="Arial" w:eastAsia="Times New Roman" w:hAnsi="Arial" w:cs="Arial"/>
          <w:color w:val="000000"/>
          <w:sz w:val="20"/>
          <w:szCs w:val="20"/>
          <w:lang w:eastAsia="pt-BR"/>
        </w:rPr>
        <w:t>Secex</w:t>
      </w:r>
      <w:proofErr w:type="spellEnd"/>
      <w:r w:rsidRPr="003E0A88">
        <w:rPr>
          <w:rFonts w:ascii="Arial" w:eastAsia="Times New Roman" w:hAnsi="Arial" w:cs="Arial"/>
          <w:color w:val="000000"/>
          <w:sz w:val="20"/>
          <w:szCs w:val="20"/>
          <w:lang w:eastAsia="pt-BR"/>
        </w:rPr>
        <w:t>) ou de outro órgão anuente. São elas:</w:t>
      </w:r>
    </w:p>
    <w:p w:rsidR="003E0A88" w:rsidRPr="003E0A88" w:rsidRDefault="003E0A88" w:rsidP="003E0A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mercadorias</w:t>
      </w:r>
      <w:proofErr w:type="gramEnd"/>
      <w:r w:rsidRPr="003E0A88">
        <w:rPr>
          <w:rFonts w:ascii="Arial" w:eastAsia="Times New Roman" w:hAnsi="Arial" w:cs="Arial"/>
          <w:color w:val="000000"/>
          <w:sz w:val="20"/>
          <w:szCs w:val="20"/>
          <w:lang w:eastAsia="pt-BR"/>
        </w:rPr>
        <w:t xml:space="preserve"> sujeitas a quotas (tarifária e não-tarifária);</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sujeitas</w:t>
      </w:r>
      <w:proofErr w:type="gramEnd"/>
      <w:r w:rsidRPr="003E0A88">
        <w:rPr>
          <w:rFonts w:ascii="Arial" w:eastAsia="Times New Roman" w:hAnsi="Arial" w:cs="Arial"/>
          <w:color w:val="000000"/>
          <w:sz w:val="20"/>
          <w:szCs w:val="20"/>
          <w:lang w:eastAsia="pt-BR"/>
        </w:rPr>
        <w:t xml:space="preserve"> a exame de similaridade;</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material</w:t>
      </w:r>
      <w:proofErr w:type="gramEnd"/>
      <w:r w:rsidRPr="003E0A88">
        <w:rPr>
          <w:rFonts w:ascii="Arial" w:eastAsia="Times New Roman" w:hAnsi="Arial" w:cs="Arial"/>
          <w:color w:val="000000"/>
          <w:sz w:val="20"/>
          <w:szCs w:val="20"/>
          <w:lang w:eastAsia="pt-BR"/>
        </w:rPr>
        <w:t xml:space="preserve"> usado;</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importações</w:t>
      </w:r>
      <w:proofErr w:type="gramEnd"/>
      <w:r w:rsidRPr="003E0A88">
        <w:rPr>
          <w:rFonts w:ascii="Arial" w:eastAsia="Times New Roman" w:hAnsi="Arial" w:cs="Arial"/>
          <w:color w:val="000000"/>
          <w:sz w:val="20"/>
          <w:szCs w:val="20"/>
          <w:lang w:eastAsia="pt-BR"/>
        </w:rPr>
        <w:t xml:space="preserve"> de produtos da lista de ex-tarifários com alíquotas reduzidas a zero;</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operações</w:t>
      </w:r>
      <w:proofErr w:type="gramEnd"/>
      <w:r w:rsidRPr="003E0A88">
        <w:rPr>
          <w:rFonts w:ascii="Arial" w:eastAsia="Times New Roman" w:hAnsi="Arial" w:cs="Arial"/>
          <w:color w:val="000000"/>
          <w:sz w:val="20"/>
          <w:szCs w:val="20"/>
          <w:lang w:eastAsia="pt-BR"/>
        </w:rPr>
        <w:t xml:space="preserve"> sem cobertura cambial de obras audiovisuais em </w:t>
      </w:r>
      <w:proofErr w:type="spellStart"/>
      <w:r w:rsidRPr="003E0A88">
        <w:rPr>
          <w:rFonts w:ascii="Arial" w:eastAsia="Times New Roman" w:hAnsi="Arial" w:cs="Arial"/>
          <w:color w:val="000000"/>
          <w:sz w:val="20"/>
          <w:szCs w:val="20"/>
          <w:lang w:eastAsia="pt-BR"/>
        </w:rPr>
        <w:t>CD-Rom</w:t>
      </w:r>
      <w:proofErr w:type="spellEnd"/>
      <w:r w:rsidRPr="003E0A88">
        <w:rPr>
          <w:rFonts w:ascii="Arial" w:eastAsia="Times New Roman" w:hAnsi="Arial" w:cs="Arial"/>
          <w:color w:val="000000"/>
          <w:sz w:val="20"/>
          <w:szCs w:val="20"/>
          <w:lang w:eastAsia="pt-BR"/>
        </w:rPr>
        <w:t xml:space="preserve">; amostras com valor inferior a US$ 1.000; donativos; substituição de mercadorias; leasing; aluguel ou afretamento; investimentos de capitais estrangeiros; operações em reais e admissão temporária de obras </w:t>
      </w:r>
      <w:proofErr w:type="spellStart"/>
      <w:r w:rsidRPr="003E0A88">
        <w:rPr>
          <w:rFonts w:ascii="Arial" w:eastAsia="Times New Roman" w:hAnsi="Arial" w:cs="Arial"/>
          <w:color w:val="000000"/>
          <w:sz w:val="20"/>
          <w:szCs w:val="20"/>
          <w:lang w:eastAsia="pt-BR"/>
        </w:rPr>
        <w:t>audivisuais</w:t>
      </w:r>
      <w:proofErr w:type="spellEnd"/>
      <w:r w:rsidRPr="003E0A88">
        <w:rPr>
          <w:rFonts w:ascii="Arial" w:eastAsia="Times New Roman" w:hAnsi="Arial" w:cs="Arial"/>
          <w:color w:val="000000"/>
          <w:sz w:val="20"/>
          <w:szCs w:val="20"/>
          <w:lang w:eastAsia="pt-BR"/>
        </w:rPr>
        <w:t>;</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importações</w:t>
      </w:r>
      <w:proofErr w:type="gramEnd"/>
      <w:r w:rsidRPr="003E0A88">
        <w:rPr>
          <w:rFonts w:ascii="Arial" w:eastAsia="Times New Roman" w:hAnsi="Arial" w:cs="Arial"/>
          <w:color w:val="000000"/>
          <w:sz w:val="20"/>
          <w:szCs w:val="20"/>
          <w:lang w:eastAsia="pt-BR"/>
        </w:rPr>
        <w:t xml:space="preserve"> originárias do Iraque;</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entorpecentes</w:t>
      </w:r>
      <w:proofErr w:type="gramEnd"/>
      <w:r w:rsidRPr="003E0A88">
        <w:rPr>
          <w:rFonts w:ascii="Arial" w:eastAsia="Times New Roman" w:hAnsi="Arial" w:cs="Arial"/>
          <w:color w:val="000000"/>
          <w:sz w:val="20"/>
          <w:szCs w:val="20"/>
          <w:lang w:eastAsia="pt-BR"/>
        </w:rPr>
        <w:t xml:space="preserve"> e psicotrópicos;</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lastRenderedPageBreak/>
        <w:t>produtos</w:t>
      </w:r>
      <w:proofErr w:type="gramEnd"/>
      <w:r w:rsidRPr="003E0A88">
        <w:rPr>
          <w:rFonts w:ascii="Arial" w:eastAsia="Times New Roman" w:hAnsi="Arial" w:cs="Arial"/>
          <w:color w:val="000000"/>
          <w:sz w:val="20"/>
          <w:szCs w:val="20"/>
          <w:lang w:eastAsia="pt-BR"/>
        </w:rPr>
        <w:t xml:space="preserve"> para pesquisa clínica;</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armas</w:t>
      </w:r>
      <w:proofErr w:type="gramEnd"/>
      <w:r w:rsidRPr="003E0A88">
        <w:rPr>
          <w:rFonts w:ascii="Arial" w:eastAsia="Times New Roman" w:hAnsi="Arial" w:cs="Arial"/>
          <w:color w:val="000000"/>
          <w:sz w:val="20"/>
          <w:szCs w:val="20"/>
          <w:lang w:eastAsia="pt-BR"/>
        </w:rPr>
        <w:t>, munições e correlatos;</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produtos</w:t>
      </w:r>
      <w:proofErr w:type="gramEnd"/>
      <w:r w:rsidRPr="003E0A88">
        <w:rPr>
          <w:rFonts w:ascii="Arial" w:eastAsia="Times New Roman" w:hAnsi="Arial" w:cs="Arial"/>
          <w:color w:val="000000"/>
          <w:sz w:val="20"/>
          <w:szCs w:val="20"/>
          <w:lang w:eastAsia="pt-BR"/>
        </w:rPr>
        <w:t xml:space="preserve"> radioativos;</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petróleo</w:t>
      </w:r>
      <w:proofErr w:type="gramEnd"/>
      <w:r w:rsidRPr="003E0A88">
        <w:rPr>
          <w:rFonts w:ascii="Arial" w:eastAsia="Times New Roman" w:hAnsi="Arial" w:cs="Arial"/>
          <w:color w:val="000000"/>
          <w:sz w:val="20"/>
          <w:szCs w:val="20"/>
          <w:lang w:eastAsia="pt-BR"/>
        </w:rPr>
        <w:t xml:space="preserve"> e seus derivados;</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medicamentos</w:t>
      </w:r>
      <w:proofErr w:type="gramEnd"/>
      <w:r w:rsidRPr="003E0A88">
        <w:rPr>
          <w:rFonts w:ascii="Arial" w:eastAsia="Times New Roman" w:hAnsi="Arial" w:cs="Arial"/>
          <w:color w:val="000000"/>
          <w:sz w:val="20"/>
          <w:szCs w:val="20"/>
          <w:lang w:eastAsia="pt-BR"/>
        </w:rPr>
        <w:t xml:space="preserve"> com plasma, sangue humano e soro anti-hemofílico;</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produtos</w:t>
      </w:r>
      <w:proofErr w:type="gramEnd"/>
      <w:r w:rsidRPr="003E0A88">
        <w:rPr>
          <w:rFonts w:ascii="Arial" w:eastAsia="Times New Roman" w:hAnsi="Arial" w:cs="Arial"/>
          <w:color w:val="000000"/>
          <w:sz w:val="20"/>
          <w:szCs w:val="20"/>
          <w:lang w:eastAsia="pt-BR"/>
        </w:rPr>
        <w:t xml:space="preserve"> nocivos ao meio ambiente;</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peles</w:t>
      </w:r>
      <w:proofErr w:type="gramEnd"/>
      <w:r w:rsidRPr="003E0A88">
        <w:rPr>
          <w:rFonts w:ascii="Arial" w:eastAsia="Times New Roman" w:hAnsi="Arial" w:cs="Arial"/>
          <w:color w:val="000000"/>
          <w:sz w:val="20"/>
          <w:szCs w:val="20"/>
          <w:lang w:eastAsia="pt-BR"/>
        </w:rPr>
        <w:t xml:space="preserve"> e couros de animais silvestres;</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aeronaves</w:t>
      </w:r>
      <w:proofErr w:type="gramEnd"/>
      <w:r w:rsidRPr="003E0A88">
        <w:rPr>
          <w:rFonts w:ascii="Arial" w:eastAsia="Times New Roman" w:hAnsi="Arial" w:cs="Arial"/>
          <w:color w:val="000000"/>
          <w:sz w:val="20"/>
          <w:szCs w:val="20"/>
          <w:lang w:eastAsia="pt-BR"/>
        </w:rPr>
        <w:t>;</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mercadorias</w:t>
      </w:r>
      <w:proofErr w:type="gramEnd"/>
      <w:r w:rsidRPr="003E0A88">
        <w:rPr>
          <w:rFonts w:ascii="Arial" w:eastAsia="Times New Roman" w:hAnsi="Arial" w:cs="Arial"/>
          <w:color w:val="000000"/>
          <w:sz w:val="20"/>
          <w:szCs w:val="20"/>
          <w:lang w:eastAsia="pt-BR"/>
        </w:rPr>
        <w:t xml:space="preserve"> com controle de preços e prazos de pagamento.</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Todo o processo, inclusive a anuência de outros órgãos, pode ser feito via </w:t>
      </w:r>
      <w:proofErr w:type="spellStart"/>
      <w:r w:rsidRPr="003E0A88">
        <w:rPr>
          <w:rFonts w:ascii="Arial" w:eastAsia="Times New Roman" w:hAnsi="Arial" w:cs="Arial"/>
          <w:color w:val="000000"/>
          <w:sz w:val="20"/>
          <w:szCs w:val="20"/>
          <w:lang w:eastAsia="pt-BR"/>
        </w:rPr>
        <w:t>Siscomex</w:t>
      </w:r>
      <w:proofErr w:type="spellEnd"/>
      <w:r w:rsidRPr="003E0A88">
        <w:rPr>
          <w:rFonts w:ascii="Arial" w:eastAsia="Times New Roman" w:hAnsi="Arial" w:cs="Arial"/>
          <w:color w:val="000000"/>
          <w:sz w:val="20"/>
          <w:szCs w:val="20"/>
          <w:lang w:eastAsia="pt-BR"/>
        </w:rPr>
        <w:t>. O formulário da LI é preenchido off-line e transmitido para o computador central do Serpro individualmente ou em lotes. O Sistema fará a verificação dos campos e dará a Aceitação do LI, fornecendo o número de Registro do LI e indicando a qual análise a operação será submetida.</w:t>
      </w:r>
      <w:r w:rsidRPr="003E0A88">
        <w:rPr>
          <w:rFonts w:ascii="Arial" w:eastAsia="Times New Roman" w:hAnsi="Arial" w:cs="Arial"/>
          <w:color w:val="000000"/>
          <w:sz w:val="20"/>
          <w:szCs w:val="20"/>
          <w:lang w:eastAsia="pt-BR"/>
        </w:rPr>
        <w:br/>
        <w:t>É importante lembrar que o Registro não significa autorização para importação. O solicitante deve aguardar o deferimento do órgão anuente, que só então concederá a LI.</w:t>
      </w:r>
      <w:r w:rsidRPr="003E0A88">
        <w:rPr>
          <w:rFonts w:ascii="Arial" w:eastAsia="Times New Roman" w:hAnsi="Arial" w:cs="Arial"/>
          <w:color w:val="000000"/>
          <w:sz w:val="20"/>
          <w:szCs w:val="20"/>
          <w:lang w:eastAsia="pt-BR"/>
        </w:rPr>
        <w:br/>
        <w:t xml:space="preserve">Com esse documento, o importador tem 60 dias para embarcar a mercadoria ou proceder </w:t>
      </w:r>
      <w:proofErr w:type="gramStart"/>
      <w:r w:rsidRPr="003E0A88">
        <w:rPr>
          <w:rFonts w:ascii="Arial" w:eastAsia="Times New Roman" w:hAnsi="Arial" w:cs="Arial"/>
          <w:color w:val="000000"/>
          <w:sz w:val="20"/>
          <w:szCs w:val="20"/>
          <w:lang w:eastAsia="pt-BR"/>
        </w:rPr>
        <w:t>a</w:t>
      </w:r>
      <w:proofErr w:type="gramEnd"/>
      <w:r w:rsidRPr="003E0A88">
        <w:rPr>
          <w:rFonts w:ascii="Arial" w:eastAsia="Times New Roman" w:hAnsi="Arial" w:cs="Arial"/>
          <w:color w:val="000000"/>
          <w:sz w:val="20"/>
          <w:szCs w:val="20"/>
          <w:lang w:eastAsia="pt-BR"/>
        </w:rPr>
        <w:t xml:space="preserve"> solicitação de despacho aduaneiro. Os dados da LI migram automaticamente para a DI. </w:t>
      </w:r>
    </w:p>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r w:rsidRPr="003E0A88">
        <w:rPr>
          <w:rFonts w:ascii="Times New Roman" w:eastAsia="Times New Roman" w:hAnsi="Times New Roman" w:cs="Times New Roman"/>
          <w:color w:val="000000"/>
          <w:sz w:val="24"/>
          <w:szCs w:val="24"/>
          <w:lang w:eastAsia="pt-BR"/>
        </w:rPr>
        <w:pict>
          <v:rect id="_x0000_i1028" style="width:0;height:1.5pt" o:hralign="center" o:hrstd="t" o:hr="t" fillcolor="#a0a0a0" stroked="f"/>
        </w:pict>
      </w:r>
    </w:p>
    <w:p w:rsidR="003E0A88" w:rsidRPr="003E0A88" w:rsidRDefault="003E0A88" w:rsidP="003E0A8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pt-BR"/>
        </w:rPr>
      </w:pPr>
      <w:bookmarkStart w:id="4" w:name="docs"/>
      <w:bookmarkEnd w:id="4"/>
      <w:r w:rsidRPr="003E0A88">
        <w:rPr>
          <w:rFonts w:ascii="Arial" w:eastAsia="Times New Roman" w:hAnsi="Arial" w:cs="Arial"/>
          <w:b/>
          <w:bCs/>
          <w:color w:val="CC0000"/>
          <w:sz w:val="24"/>
          <w:szCs w:val="24"/>
          <w:lang w:eastAsia="pt-BR"/>
        </w:rPr>
        <w:t>Documentos</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Após o registro, o </w:t>
      </w:r>
      <w:proofErr w:type="spellStart"/>
      <w:r w:rsidRPr="003E0A88">
        <w:rPr>
          <w:rFonts w:ascii="Arial" w:eastAsia="Times New Roman" w:hAnsi="Arial" w:cs="Arial"/>
          <w:color w:val="000000"/>
          <w:sz w:val="20"/>
          <w:szCs w:val="20"/>
          <w:lang w:eastAsia="pt-BR"/>
        </w:rPr>
        <w:t>Siscomex</w:t>
      </w:r>
      <w:proofErr w:type="spellEnd"/>
      <w:r w:rsidRPr="003E0A88">
        <w:rPr>
          <w:rFonts w:ascii="Arial" w:eastAsia="Times New Roman" w:hAnsi="Arial" w:cs="Arial"/>
          <w:color w:val="000000"/>
          <w:sz w:val="20"/>
          <w:szCs w:val="20"/>
          <w:lang w:eastAsia="pt-BR"/>
        </w:rPr>
        <w:t xml:space="preserve"> gera o Extrato da DI com um resumo das informações da operação. Este é o principal documento do processo, pois comprova que a transação está autorizada. O importador, ou seu representante legal, deve imprimi-lo em duas vias.</w:t>
      </w:r>
      <w:r w:rsidRPr="003E0A88">
        <w:rPr>
          <w:rFonts w:ascii="Arial" w:eastAsia="Times New Roman" w:hAnsi="Arial" w:cs="Arial"/>
          <w:color w:val="000000"/>
          <w:sz w:val="20"/>
          <w:szCs w:val="20"/>
          <w:lang w:eastAsia="pt-BR"/>
        </w:rPr>
        <w:br/>
        <w:t>A primeira via deve ser apresentada à Unidade da Receita Federal junto com os seguintes documentos:</w:t>
      </w:r>
    </w:p>
    <w:p w:rsidR="003E0A88" w:rsidRPr="003E0A88" w:rsidRDefault="003E0A88" w:rsidP="003E0A88">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conhecimento</w:t>
      </w:r>
      <w:proofErr w:type="gramEnd"/>
      <w:r w:rsidRPr="003E0A88">
        <w:rPr>
          <w:rFonts w:ascii="Arial" w:eastAsia="Times New Roman" w:hAnsi="Arial" w:cs="Arial"/>
          <w:color w:val="000000"/>
          <w:sz w:val="20"/>
          <w:szCs w:val="20"/>
          <w:lang w:eastAsia="pt-BR"/>
        </w:rPr>
        <w:t xml:space="preserve"> de carga original - esse documento contem todas as informações da mercadoria, desde o seu destino, e comprova a posse da mercadoria; </w:t>
      </w:r>
    </w:p>
    <w:p w:rsidR="003E0A88" w:rsidRPr="003E0A88" w:rsidRDefault="003E0A88" w:rsidP="003E0A88">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fatura</w:t>
      </w:r>
      <w:proofErr w:type="gramEnd"/>
      <w:r w:rsidRPr="003E0A88">
        <w:rPr>
          <w:rFonts w:ascii="Arial" w:eastAsia="Times New Roman" w:hAnsi="Arial" w:cs="Arial"/>
          <w:color w:val="000000"/>
          <w:sz w:val="20"/>
          <w:szCs w:val="20"/>
          <w:lang w:eastAsia="pt-BR"/>
        </w:rPr>
        <w:t xml:space="preserve"> comercial - é emitida pelo exportador com a descrição dos itens envolvidos na transação e atende a cotação feita pelo importador - serve à fiscalização como mais um documento contendo a descrição das mercadorias; </w:t>
      </w:r>
    </w:p>
    <w:p w:rsidR="003E0A88" w:rsidRPr="003E0A88" w:rsidRDefault="003E0A88" w:rsidP="003E0A88">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Comprovante do recolhimento de impostos (Documento de Arrecadação de Receitas Federais - </w:t>
      </w:r>
      <w:proofErr w:type="spellStart"/>
      <w:proofErr w:type="gramStart"/>
      <w:r w:rsidRPr="003E0A88">
        <w:rPr>
          <w:rFonts w:ascii="Arial" w:eastAsia="Times New Roman" w:hAnsi="Arial" w:cs="Arial"/>
          <w:color w:val="000000"/>
          <w:sz w:val="20"/>
          <w:szCs w:val="20"/>
          <w:lang w:eastAsia="pt-BR"/>
        </w:rPr>
        <w:t>Darf</w:t>
      </w:r>
      <w:proofErr w:type="spellEnd"/>
      <w:proofErr w:type="gramEnd"/>
      <w:r w:rsidRPr="003E0A88">
        <w:rPr>
          <w:rFonts w:ascii="Arial" w:eastAsia="Times New Roman" w:hAnsi="Arial" w:cs="Arial"/>
          <w:color w:val="000000"/>
          <w:sz w:val="20"/>
          <w:szCs w:val="20"/>
          <w:lang w:eastAsia="pt-BR"/>
        </w:rPr>
        <w:t xml:space="preserve">) e </w:t>
      </w:r>
    </w:p>
    <w:p w:rsidR="003E0A88" w:rsidRPr="003E0A88" w:rsidRDefault="003E0A88" w:rsidP="003E0A88">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Os documentos exigidos por força de acordos internacionais ou legislação específica. </w:t>
      </w:r>
    </w:p>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r w:rsidRPr="003E0A88">
        <w:rPr>
          <w:rFonts w:ascii="Times New Roman" w:eastAsia="Times New Roman" w:hAnsi="Times New Roman" w:cs="Times New Roman"/>
          <w:color w:val="000000"/>
          <w:sz w:val="24"/>
          <w:szCs w:val="24"/>
          <w:lang w:eastAsia="pt-BR"/>
        </w:rPr>
        <w:pict>
          <v:rect id="_x0000_i1029" style="width:0;height:1.5pt" o:hralign="center" o:hrstd="t" o:hr="t" fillcolor="#a0a0a0" stroked="f"/>
        </w:pict>
      </w:r>
    </w:p>
    <w:p w:rsidR="003E0A88" w:rsidRPr="003E0A88" w:rsidRDefault="003E0A88" w:rsidP="003E0A8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pt-BR"/>
        </w:rPr>
      </w:pPr>
      <w:bookmarkStart w:id="5" w:name="incoterms"/>
      <w:bookmarkEnd w:id="5"/>
      <w:proofErr w:type="spellStart"/>
      <w:r w:rsidRPr="003E0A88">
        <w:rPr>
          <w:rFonts w:ascii="Arial" w:eastAsia="Times New Roman" w:hAnsi="Arial" w:cs="Arial"/>
          <w:b/>
          <w:bCs/>
          <w:color w:val="CC0000"/>
          <w:sz w:val="24"/>
          <w:szCs w:val="24"/>
          <w:lang w:eastAsia="pt-BR"/>
        </w:rPr>
        <w:t>Incoterms</w:t>
      </w:r>
      <w:proofErr w:type="spellEnd"/>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Para padronizar os procedimentos, a </w:t>
      </w:r>
      <w:proofErr w:type="spellStart"/>
      <w:r w:rsidRPr="003E0A88">
        <w:rPr>
          <w:rFonts w:ascii="Arial" w:eastAsia="Times New Roman" w:hAnsi="Arial" w:cs="Arial"/>
          <w:color w:val="000000"/>
          <w:sz w:val="20"/>
          <w:szCs w:val="20"/>
          <w:lang w:eastAsia="pt-BR"/>
        </w:rPr>
        <w:t>International</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Chamber</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of</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Commerce</w:t>
      </w:r>
      <w:proofErr w:type="spellEnd"/>
      <w:r w:rsidRPr="003E0A88">
        <w:rPr>
          <w:rFonts w:ascii="Arial" w:eastAsia="Times New Roman" w:hAnsi="Arial" w:cs="Arial"/>
          <w:color w:val="000000"/>
          <w:sz w:val="20"/>
          <w:szCs w:val="20"/>
          <w:lang w:eastAsia="pt-BR"/>
        </w:rPr>
        <w:t xml:space="preserve"> (ICC) publica desde 1936 o </w:t>
      </w:r>
      <w:proofErr w:type="spellStart"/>
      <w:r w:rsidRPr="003E0A88">
        <w:rPr>
          <w:rFonts w:ascii="Arial" w:eastAsia="Times New Roman" w:hAnsi="Arial" w:cs="Arial"/>
          <w:color w:val="000000"/>
          <w:sz w:val="20"/>
          <w:szCs w:val="20"/>
          <w:lang w:eastAsia="pt-BR"/>
        </w:rPr>
        <w:t>International</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Commercial</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Terms</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Incoterms</w:t>
      </w:r>
      <w:proofErr w:type="spellEnd"/>
      <w:r w:rsidRPr="003E0A88">
        <w:rPr>
          <w:rFonts w:ascii="Arial" w:eastAsia="Times New Roman" w:hAnsi="Arial" w:cs="Arial"/>
          <w:color w:val="000000"/>
          <w:sz w:val="20"/>
          <w:szCs w:val="20"/>
          <w:lang w:eastAsia="pt-BR"/>
        </w:rPr>
        <w:t>), traduzido como Termos Internacionais de Comércio.</w:t>
      </w:r>
      <w:r w:rsidRPr="003E0A88">
        <w:rPr>
          <w:rFonts w:ascii="Arial" w:eastAsia="Times New Roman" w:hAnsi="Arial" w:cs="Arial"/>
          <w:color w:val="000000"/>
          <w:sz w:val="20"/>
          <w:szCs w:val="20"/>
          <w:lang w:eastAsia="pt-BR"/>
        </w:rPr>
        <w:br/>
        <w:t xml:space="preserve">Os </w:t>
      </w:r>
      <w:proofErr w:type="spellStart"/>
      <w:r w:rsidRPr="003E0A88">
        <w:rPr>
          <w:rFonts w:ascii="Arial" w:eastAsia="Times New Roman" w:hAnsi="Arial" w:cs="Arial"/>
          <w:color w:val="000000"/>
          <w:sz w:val="20"/>
          <w:szCs w:val="20"/>
          <w:lang w:eastAsia="pt-BR"/>
        </w:rPr>
        <w:t>Incoterms</w:t>
      </w:r>
      <w:proofErr w:type="spellEnd"/>
      <w:r w:rsidRPr="003E0A88">
        <w:rPr>
          <w:rFonts w:ascii="Arial" w:eastAsia="Times New Roman" w:hAnsi="Arial" w:cs="Arial"/>
          <w:color w:val="000000"/>
          <w:sz w:val="20"/>
          <w:szCs w:val="20"/>
          <w:lang w:eastAsia="pt-BR"/>
        </w:rPr>
        <w:t xml:space="preserve"> determinam os direitos e obrigações mínimas do exportador e do </w:t>
      </w:r>
      <w:proofErr w:type="gramStart"/>
      <w:r w:rsidRPr="003E0A88">
        <w:rPr>
          <w:rFonts w:ascii="Arial" w:eastAsia="Times New Roman" w:hAnsi="Arial" w:cs="Arial"/>
          <w:color w:val="000000"/>
          <w:sz w:val="20"/>
          <w:szCs w:val="20"/>
          <w:lang w:eastAsia="pt-BR"/>
        </w:rPr>
        <w:t>importador quanto a fretes, seguros, movimentação</w:t>
      </w:r>
      <w:proofErr w:type="gramEnd"/>
      <w:r w:rsidRPr="003E0A88">
        <w:rPr>
          <w:rFonts w:ascii="Arial" w:eastAsia="Times New Roman" w:hAnsi="Arial" w:cs="Arial"/>
          <w:color w:val="000000"/>
          <w:sz w:val="20"/>
          <w:szCs w:val="20"/>
          <w:lang w:eastAsia="pt-BR"/>
        </w:rPr>
        <w:t xml:space="preserve"> em terminais, liberações em alfândegas e obtenção de documentos. Essas obrigações estão diretamente ligadas ao custo de uma operação, daí o significado de sua importância.</w:t>
      </w:r>
      <w:r w:rsidRPr="003E0A88">
        <w:rPr>
          <w:rFonts w:ascii="Arial" w:eastAsia="Times New Roman" w:hAnsi="Arial" w:cs="Arial"/>
          <w:color w:val="000000"/>
          <w:sz w:val="20"/>
          <w:szCs w:val="20"/>
          <w:lang w:eastAsia="pt-BR"/>
        </w:rPr>
        <w:br/>
        <w:t xml:space="preserve">A última versão é de janeiro de 2000. O </w:t>
      </w:r>
      <w:proofErr w:type="spellStart"/>
      <w:r w:rsidRPr="003E0A88">
        <w:rPr>
          <w:rFonts w:ascii="Arial" w:eastAsia="Times New Roman" w:hAnsi="Arial" w:cs="Arial"/>
          <w:color w:val="000000"/>
          <w:sz w:val="20"/>
          <w:szCs w:val="20"/>
          <w:lang w:eastAsia="pt-BR"/>
        </w:rPr>
        <w:t>Incoterms</w:t>
      </w:r>
      <w:proofErr w:type="spellEnd"/>
      <w:r w:rsidRPr="003E0A88">
        <w:rPr>
          <w:rFonts w:ascii="Arial" w:eastAsia="Times New Roman" w:hAnsi="Arial" w:cs="Arial"/>
          <w:color w:val="000000"/>
          <w:sz w:val="20"/>
          <w:szCs w:val="20"/>
          <w:lang w:eastAsia="pt-BR"/>
        </w:rPr>
        <w:t xml:space="preserve"> é dividido em quatro categorias. Veja as seções e o significado de cada um dos termos:</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Grupo "E"</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 xml:space="preserve">EXW (EX Works) </w:t>
      </w:r>
      <w:r w:rsidRPr="003E0A88">
        <w:rPr>
          <w:rFonts w:ascii="Arial" w:eastAsia="Times New Roman" w:hAnsi="Arial" w:cs="Arial"/>
          <w:color w:val="000000"/>
          <w:sz w:val="20"/>
          <w:szCs w:val="20"/>
          <w:lang w:eastAsia="pt-BR"/>
        </w:rPr>
        <w:t>- Neste caso, toda a responsabilidade da carga é do importador. O exportador tem a obrigação apenas de disponibilizar o produto e a fatura em seu estabelecimento. A partir daí, despesas ou prejuízos com danos ficam a carga de quem está comprando. Por causa disso, a modalidade é pouco utilizada, apesar de ser possível para qualquer meio de transporte.</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Grupo "F"</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FCA (</w:t>
      </w:r>
      <w:proofErr w:type="spellStart"/>
      <w:r w:rsidRPr="003E0A88">
        <w:rPr>
          <w:rFonts w:ascii="Arial" w:eastAsia="Times New Roman" w:hAnsi="Arial" w:cs="Arial"/>
          <w:b/>
          <w:bCs/>
          <w:color w:val="000000"/>
          <w:sz w:val="20"/>
          <w:szCs w:val="20"/>
          <w:lang w:eastAsia="pt-BR"/>
        </w:rPr>
        <w:t>Free</w:t>
      </w:r>
      <w:proofErr w:type="spellEnd"/>
      <w:r w:rsidRPr="003E0A88">
        <w:rPr>
          <w:rFonts w:ascii="Arial" w:eastAsia="Times New Roman" w:hAnsi="Arial" w:cs="Arial"/>
          <w:b/>
          <w:bCs/>
          <w:color w:val="000000"/>
          <w:sz w:val="20"/>
          <w:szCs w:val="20"/>
          <w:lang w:eastAsia="pt-BR"/>
        </w:rPr>
        <w:t xml:space="preserve"> Carrier) </w:t>
      </w:r>
      <w:r w:rsidRPr="003E0A88">
        <w:rPr>
          <w:rFonts w:ascii="Arial" w:eastAsia="Times New Roman" w:hAnsi="Arial" w:cs="Arial"/>
          <w:color w:val="000000"/>
          <w:sz w:val="20"/>
          <w:szCs w:val="20"/>
          <w:lang w:eastAsia="pt-BR"/>
        </w:rPr>
        <w:t>- O importador indica o local onde o exportador entregará a mercadoria, onde cessam suas responsabilidades sobre a carga, que fica sob custódia do transportador. Pode ser utilizada por qualquer meio de transporte, inclusive multimodal.</w:t>
      </w:r>
      <w:r w:rsidRPr="003E0A88">
        <w:rPr>
          <w:rFonts w:ascii="Arial" w:eastAsia="Times New Roman" w:hAnsi="Arial" w:cs="Arial"/>
          <w:color w:val="000000"/>
          <w:sz w:val="20"/>
          <w:szCs w:val="20"/>
          <w:lang w:eastAsia="pt-BR"/>
        </w:rPr>
        <w:br/>
      </w:r>
      <w:r w:rsidRPr="003E0A88">
        <w:rPr>
          <w:rFonts w:ascii="Arial" w:eastAsia="Times New Roman" w:hAnsi="Arial" w:cs="Arial"/>
          <w:b/>
          <w:bCs/>
          <w:color w:val="000000"/>
          <w:sz w:val="20"/>
          <w:szCs w:val="20"/>
          <w:lang w:eastAsia="pt-BR"/>
        </w:rPr>
        <w:t>FAS (</w:t>
      </w:r>
      <w:proofErr w:type="spellStart"/>
      <w:r w:rsidRPr="003E0A88">
        <w:rPr>
          <w:rFonts w:ascii="Arial" w:eastAsia="Times New Roman" w:hAnsi="Arial" w:cs="Arial"/>
          <w:b/>
          <w:bCs/>
          <w:color w:val="000000"/>
          <w:sz w:val="20"/>
          <w:szCs w:val="20"/>
          <w:lang w:eastAsia="pt-BR"/>
        </w:rPr>
        <w:t>Free</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Alongside</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Ship</w:t>
      </w:r>
      <w:proofErr w:type="spellEnd"/>
      <w:r w:rsidRPr="003E0A88">
        <w:rPr>
          <w:rFonts w:ascii="Arial" w:eastAsia="Times New Roman" w:hAnsi="Arial" w:cs="Arial"/>
          <w:b/>
          <w:bCs/>
          <w:color w:val="000000"/>
          <w:sz w:val="20"/>
          <w:szCs w:val="20"/>
          <w:lang w:eastAsia="pt-BR"/>
        </w:rPr>
        <w:t xml:space="preserve">) </w:t>
      </w:r>
      <w:r w:rsidRPr="003E0A88">
        <w:rPr>
          <w:rFonts w:ascii="Arial" w:eastAsia="Times New Roman" w:hAnsi="Arial" w:cs="Arial"/>
          <w:color w:val="000000"/>
          <w:sz w:val="20"/>
          <w:szCs w:val="20"/>
          <w:lang w:eastAsia="pt-BR"/>
        </w:rPr>
        <w:t xml:space="preserve">- A mercadoria deve ser entregue pelo exportador junto ao costado do navio, já desembaraçada para o embarque. As despesas de carregamento e todas as demais daí por diante seguem por conta do importador. Esse </w:t>
      </w:r>
      <w:proofErr w:type="spellStart"/>
      <w:r w:rsidRPr="003E0A88">
        <w:rPr>
          <w:rFonts w:ascii="Arial" w:eastAsia="Times New Roman" w:hAnsi="Arial" w:cs="Arial"/>
          <w:color w:val="000000"/>
          <w:sz w:val="20"/>
          <w:szCs w:val="20"/>
          <w:lang w:eastAsia="pt-BR"/>
        </w:rPr>
        <w:t>Incoterm</w:t>
      </w:r>
      <w:proofErr w:type="spellEnd"/>
      <w:r w:rsidRPr="003E0A88">
        <w:rPr>
          <w:rFonts w:ascii="Arial" w:eastAsia="Times New Roman" w:hAnsi="Arial" w:cs="Arial"/>
          <w:color w:val="000000"/>
          <w:sz w:val="20"/>
          <w:szCs w:val="20"/>
          <w:lang w:eastAsia="pt-BR"/>
        </w:rPr>
        <w:t xml:space="preserve"> é usado para transporte marítimo ou hidroviário.</w:t>
      </w:r>
      <w:r w:rsidRPr="003E0A88">
        <w:rPr>
          <w:rFonts w:ascii="Arial" w:eastAsia="Times New Roman" w:hAnsi="Arial" w:cs="Arial"/>
          <w:color w:val="000000"/>
          <w:sz w:val="20"/>
          <w:szCs w:val="20"/>
          <w:lang w:eastAsia="pt-BR"/>
        </w:rPr>
        <w:br/>
      </w:r>
      <w:r w:rsidRPr="003E0A88">
        <w:rPr>
          <w:rFonts w:ascii="Arial" w:eastAsia="Times New Roman" w:hAnsi="Arial" w:cs="Arial"/>
          <w:b/>
          <w:bCs/>
          <w:color w:val="000000"/>
          <w:sz w:val="20"/>
          <w:szCs w:val="20"/>
          <w:lang w:eastAsia="pt-BR"/>
        </w:rPr>
        <w:t>FOB (</w:t>
      </w:r>
      <w:proofErr w:type="spellStart"/>
      <w:r w:rsidRPr="003E0A88">
        <w:rPr>
          <w:rFonts w:ascii="Arial" w:eastAsia="Times New Roman" w:hAnsi="Arial" w:cs="Arial"/>
          <w:b/>
          <w:bCs/>
          <w:color w:val="000000"/>
          <w:sz w:val="20"/>
          <w:szCs w:val="20"/>
          <w:lang w:eastAsia="pt-BR"/>
        </w:rPr>
        <w:t>Free</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on</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Board</w:t>
      </w:r>
      <w:proofErr w:type="spellEnd"/>
      <w:r w:rsidRPr="003E0A88">
        <w:rPr>
          <w:rFonts w:ascii="Arial" w:eastAsia="Times New Roman" w:hAnsi="Arial" w:cs="Arial"/>
          <w:b/>
          <w:bCs/>
          <w:color w:val="000000"/>
          <w:sz w:val="20"/>
          <w:szCs w:val="20"/>
          <w:lang w:eastAsia="pt-BR"/>
        </w:rPr>
        <w:t xml:space="preserve">) </w:t>
      </w:r>
      <w:r w:rsidRPr="003E0A88">
        <w:rPr>
          <w:rFonts w:ascii="Arial" w:eastAsia="Times New Roman" w:hAnsi="Arial" w:cs="Arial"/>
          <w:color w:val="000000"/>
          <w:sz w:val="20"/>
          <w:szCs w:val="20"/>
          <w:lang w:eastAsia="pt-BR"/>
        </w:rPr>
        <w:t xml:space="preserve">- É a modalidade mais usada. O exportador entrega a carga já desembaraçada a bordo do navio em porto de embarque indicado pelo importador. Dessa forma, todas as despesas no país de origem ficam a cargo do </w:t>
      </w:r>
      <w:r w:rsidRPr="003E0A88">
        <w:rPr>
          <w:rFonts w:ascii="Arial" w:eastAsia="Times New Roman" w:hAnsi="Arial" w:cs="Arial"/>
          <w:color w:val="000000"/>
          <w:sz w:val="20"/>
          <w:szCs w:val="20"/>
          <w:lang w:eastAsia="pt-BR"/>
        </w:rPr>
        <w:lastRenderedPageBreak/>
        <w:t xml:space="preserve">exportador. Os demais gastos, como frete e seguro, além da movimentação da carga no destino, correm por conta do importador. A modalidade também é restrita aos </w:t>
      </w:r>
      <w:proofErr w:type="gramStart"/>
      <w:r w:rsidRPr="003E0A88">
        <w:rPr>
          <w:rFonts w:ascii="Arial" w:eastAsia="Times New Roman" w:hAnsi="Arial" w:cs="Arial"/>
          <w:color w:val="000000"/>
          <w:sz w:val="20"/>
          <w:szCs w:val="20"/>
          <w:lang w:eastAsia="pt-BR"/>
        </w:rPr>
        <w:t>transportes marítimo e hidroviário</w:t>
      </w:r>
      <w:proofErr w:type="gramEnd"/>
      <w:r w:rsidRPr="003E0A88">
        <w:rPr>
          <w:rFonts w:ascii="Arial" w:eastAsia="Times New Roman" w:hAnsi="Arial" w:cs="Arial"/>
          <w:color w:val="000000"/>
          <w:sz w:val="20"/>
          <w:szCs w:val="20"/>
          <w:lang w:eastAsia="pt-BR"/>
        </w:rPr>
        <w:t>.</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 xml:space="preserve">Grupo "C"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CFR (</w:t>
      </w:r>
      <w:proofErr w:type="spellStart"/>
      <w:r w:rsidRPr="003E0A88">
        <w:rPr>
          <w:rFonts w:ascii="Arial" w:eastAsia="Times New Roman" w:hAnsi="Arial" w:cs="Arial"/>
          <w:b/>
          <w:bCs/>
          <w:color w:val="000000"/>
          <w:sz w:val="20"/>
          <w:szCs w:val="20"/>
          <w:lang w:eastAsia="pt-BR"/>
        </w:rPr>
        <w:t>Cost</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and</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Freight</w:t>
      </w:r>
      <w:proofErr w:type="spellEnd"/>
      <w:r w:rsidRPr="003E0A88">
        <w:rPr>
          <w:rFonts w:ascii="Arial" w:eastAsia="Times New Roman" w:hAnsi="Arial" w:cs="Arial"/>
          <w:b/>
          <w:bCs/>
          <w:color w:val="000000"/>
          <w:sz w:val="20"/>
          <w:szCs w:val="20"/>
          <w:lang w:eastAsia="pt-BR"/>
        </w:rPr>
        <w:t xml:space="preserve">) </w:t>
      </w:r>
      <w:r w:rsidRPr="003E0A88">
        <w:rPr>
          <w:rFonts w:ascii="Arial" w:eastAsia="Times New Roman" w:hAnsi="Arial" w:cs="Arial"/>
          <w:color w:val="000000"/>
          <w:sz w:val="20"/>
          <w:szCs w:val="20"/>
          <w:lang w:eastAsia="pt-BR"/>
        </w:rPr>
        <w:t>- Sob esse termo, o exportador entrega a carga no porto de destino, custeando os gastos com frete marítimo. Os riscos, no entanto, cessão a partir do momento em que a mercadoria cruza a amurada do navio, o que faz com que o seguro seja pago pelo importador, assim como o desembaraço no destino. Também está restrito aos modais marítimo hidroviário.</w:t>
      </w:r>
      <w:r w:rsidRPr="003E0A88">
        <w:rPr>
          <w:rFonts w:ascii="Arial" w:eastAsia="Times New Roman" w:hAnsi="Arial" w:cs="Arial"/>
          <w:color w:val="000000"/>
          <w:sz w:val="20"/>
          <w:szCs w:val="20"/>
          <w:lang w:eastAsia="pt-BR"/>
        </w:rPr>
        <w:br/>
      </w:r>
      <w:r w:rsidRPr="003E0A88">
        <w:rPr>
          <w:rFonts w:ascii="Arial" w:eastAsia="Times New Roman" w:hAnsi="Arial" w:cs="Arial"/>
          <w:b/>
          <w:bCs/>
          <w:color w:val="000000"/>
          <w:sz w:val="20"/>
          <w:szCs w:val="20"/>
          <w:lang w:eastAsia="pt-BR"/>
        </w:rPr>
        <w:t>CIF (</w:t>
      </w:r>
      <w:proofErr w:type="spellStart"/>
      <w:r w:rsidRPr="003E0A88">
        <w:rPr>
          <w:rFonts w:ascii="Arial" w:eastAsia="Times New Roman" w:hAnsi="Arial" w:cs="Arial"/>
          <w:b/>
          <w:bCs/>
          <w:color w:val="000000"/>
          <w:sz w:val="20"/>
          <w:szCs w:val="20"/>
          <w:lang w:eastAsia="pt-BR"/>
        </w:rPr>
        <w:t>Cost</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Insurance</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and</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Freight</w:t>
      </w:r>
      <w:proofErr w:type="spellEnd"/>
      <w:r w:rsidRPr="003E0A88">
        <w:rPr>
          <w:rFonts w:ascii="Arial" w:eastAsia="Times New Roman" w:hAnsi="Arial" w:cs="Arial"/>
          <w:b/>
          <w:bCs/>
          <w:color w:val="000000"/>
          <w:sz w:val="20"/>
          <w:szCs w:val="20"/>
          <w:lang w:eastAsia="pt-BR"/>
        </w:rPr>
        <w:t xml:space="preserve">) </w:t>
      </w:r>
      <w:r w:rsidRPr="003E0A88">
        <w:rPr>
          <w:rFonts w:ascii="Arial" w:eastAsia="Times New Roman" w:hAnsi="Arial" w:cs="Arial"/>
          <w:color w:val="000000"/>
          <w:sz w:val="20"/>
          <w:szCs w:val="20"/>
          <w:lang w:eastAsia="pt-BR"/>
        </w:rPr>
        <w:t xml:space="preserve">- Essa modalidade é semelhante ao CFR, mas o exportador é responsável também pelo valor do seguro. Portanto, ele tem que entregar a carga a bordo do navio, no porto de embarque, com frete e seguro pagos. A modalidade também é restrita aos </w:t>
      </w:r>
      <w:proofErr w:type="gramStart"/>
      <w:r w:rsidRPr="003E0A88">
        <w:rPr>
          <w:rFonts w:ascii="Arial" w:eastAsia="Times New Roman" w:hAnsi="Arial" w:cs="Arial"/>
          <w:color w:val="000000"/>
          <w:sz w:val="20"/>
          <w:szCs w:val="20"/>
          <w:lang w:eastAsia="pt-BR"/>
        </w:rPr>
        <w:t>modais marítimo e hidroviário</w:t>
      </w:r>
      <w:proofErr w:type="gramEnd"/>
      <w:r w:rsidRPr="003E0A88">
        <w:rPr>
          <w:rFonts w:ascii="Arial" w:eastAsia="Times New Roman" w:hAnsi="Arial" w:cs="Arial"/>
          <w:color w:val="000000"/>
          <w:sz w:val="20"/>
          <w:szCs w:val="20"/>
          <w:lang w:eastAsia="pt-BR"/>
        </w:rPr>
        <w:t>.</w:t>
      </w:r>
      <w:r w:rsidRPr="003E0A88">
        <w:rPr>
          <w:rFonts w:ascii="Arial" w:eastAsia="Times New Roman" w:hAnsi="Arial" w:cs="Arial"/>
          <w:color w:val="000000"/>
          <w:sz w:val="20"/>
          <w:szCs w:val="20"/>
          <w:lang w:eastAsia="pt-BR"/>
        </w:rPr>
        <w:br/>
      </w:r>
      <w:r w:rsidRPr="003E0A88">
        <w:rPr>
          <w:rFonts w:ascii="Arial" w:eastAsia="Times New Roman" w:hAnsi="Arial" w:cs="Arial"/>
          <w:b/>
          <w:bCs/>
          <w:color w:val="000000"/>
          <w:sz w:val="20"/>
          <w:szCs w:val="20"/>
          <w:lang w:eastAsia="pt-BR"/>
        </w:rPr>
        <w:t>CPT (</w:t>
      </w:r>
      <w:proofErr w:type="spellStart"/>
      <w:r w:rsidRPr="003E0A88">
        <w:rPr>
          <w:rFonts w:ascii="Arial" w:eastAsia="Times New Roman" w:hAnsi="Arial" w:cs="Arial"/>
          <w:b/>
          <w:bCs/>
          <w:color w:val="000000"/>
          <w:sz w:val="20"/>
          <w:szCs w:val="20"/>
          <w:lang w:eastAsia="pt-BR"/>
        </w:rPr>
        <w:t>Carriage</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Paid</w:t>
      </w:r>
      <w:proofErr w:type="spellEnd"/>
      <w:r w:rsidRPr="003E0A88">
        <w:rPr>
          <w:rFonts w:ascii="Arial" w:eastAsia="Times New Roman" w:hAnsi="Arial" w:cs="Arial"/>
          <w:b/>
          <w:bCs/>
          <w:color w:val="000000"/>
          <w:sz w:val="20"/>
          <w:szCs w:val="20"/>
          <w:lang w:eastAsia="pt-BR"/>
        </w:rPr>
        <w:t xml:space="preserve"> to) </w:t>
      </w:r>
      <w:r w:rsidRPr="003E0A88">
        <w:rPr>
          <w:rFonts w:ascii="Arial" w:eastAsia="Times New Roman" w:hAnsi="Arial" w:cs="Arial"/>
          <w:color w:val="000000"/>
          <w:sz w:val="20"/>
          <w:szCs w:val="20"/>
          <w:lang w:eastAsia="pt-BR"/>
        </w:rPr>
        <w:t>- O termo reúne as mesmas obrigações do CFR, ou seja, o exportador deverá pagar as despesas de embarque da mercadoria e seu frete internacional até o local de destino designado. A diferença é que pode ser utilizado com relação a qualquer meio de transporte.</w:t>
      </w:r>
      <w:r w:rsidRPr="003E0A88">
        <w:rPr>
          <w:rFonts w:ascii="Arial" w:eastAsia="Times New Roman" w:hAnsi="Arial" w:cs="Arial"/>
          <w:color w:val="000000"/>
          <w:sz w:val="20"/>
          <w:szCs w:val="20"/>
          <w:lang w:eastAsia="pt-BR"/>
        </w:rPr>
        <w:br/>
      </w:r>
      <w:r w:rsidRPr="003E0A88">
        <w:rPr>
          <w:rFonts w:ascii="Arial" w:eastAsia="Times New Roman" w:hAnsi="Arial" w:cs="Arial"/>
          <w:b/>
          <w:bCs/>
          <w:color w:val="000000"/>
          <w:sz w:val="20"/>
          <w:szCs w:val="20"/>
          <w:lang w:eastAsia="pt-BR"/>
        </w:rPr>
        <w:t>CIP (</w:t>
      </w:r>
      <w:proofErr w:type="spellStart"/>
      <w:r w:rsidRPr="003E0A88">
        <w:rPr>
          <w:rFonts w:ascii="Arial" w:eastAsia="Times New Roman" w:hAnsi="Arial" w:cs="Arial"/>
          <w:b/>
          <w:bCs/>
          <w:color w:val="000000"/>
          <w:sz w:val="20"/>
          <w:szCs w:val="20"/>
          <w:lang w:eastAsia="pt-BR"/>
        </w:rPr>
        <w:t>Carriage</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and</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Insurance</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Paid</w:t>
      </w:r>
      <w:proofErr w:type="spellEnd"/>
      <w:r w:rsidRPr="003E0A88">
        <w:rPr>
          <w:rFonts w:ascii="Arial" w:eastAsia="Times New Roman" w:hAnsi="Arial" w:cs="Arial"/>
          <w:b/>
          <w:bCs/>
          <w:color w:val="000000"/>
          <w:sz w:val="20"/>
          <w:szCs w:val="20"/>
          <w:lang w:eastAsia="pt-BR"/>
        </w:rPr>
        <w:t xml:space="preserve"> to) </w:t>
      </w:r>
      <w:r w:rsidRPr="003E0A88">
        <w:rPr>
          <w:rFonts w:ascii="Arial" w:eastAsia="Times New Roman" w:hAnsi="Arial" w:cs="Arial"/>
          <w:color w:val="000000"/>
          <w:sz w:val="20"/>
          <w:szCs w:val="20"/>
          <w:lang w:eastAsia="pt-BR"/>
        </w:rPr>
        <w:t>- A modalidade tem as mesmas características do CIF, onde o exportador arca com as despesas de embarque, do frete até o local de destino e do seguro da mercadoria até o local de destino indicado. A diferença é que pode ser utilizado para todos os meios de transporte, inclusive o multimodal.</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Grupo "D"</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DAF (</w:t>
      </w:r>
      <w:proofErr w:type="spellStart"/>
      <w:r w:rsidRPr="003E0A88">
        <w:rPr>
          <w:rFonts w:ascii="Arial" w:eastAsia="Times New Roman" w:hAnsi="Arial" w:cs="Arial"/>
          <w:b/>
          <w:bCs/>
          <w:color w:val="000000"/>
          <w:sz w:val="20"/>
          <w:szCs w:val="20"/>
          <w:lang w:eastAsia="pt-BR"/>
        </w:rPr>
        <w:t>Delivered</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At</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Frontier</w:t>
      </w:r>
      <w:proofErr w:type="spellEnd"/>
      <w:r w:rsidRPr="003E0A88">
        <w:rPr>
          <w:rFonts w:ascii="Arial" w:eastAsia="Times New Roman" w:hAnsi="Arial" w:cs="Arial"/>
          <w:b/>
          <w:bCs/>
          <w:color w:val="000000"/>
          <w:sz w:val="20"/>
          <w:szCs w:val="20"/>
          <w:lang w:eastAsia="pt-BR"/>
        </w:rPr>
        <w:t xml:space="preserve">) </w:t>
      </w:r>
      <w:r w:rsidRPr="003E0A88">
        <w:rPr>
          <w:rFonts w:ascii="Arial" w:eastAsia="Times New Roman" w:hAnsi="Arial" w:cs="Arial"/>
          <w:color w:val="000000"/>
          <w:sz w:val="20"/>
          <w:szCs w:val="20"/>
          <w:lang w:eastAsia="pt-BR"/>
        </w:rPr>
        <w:t>- A carga é empregue pelo exportador no limite de fronteira com o país importador. Este termo é utilizado principalmente nos casos de transporte rodoviário ou ferroviário.</w:t>
      </w:r>
      <w:r w:rsidRPr="003E0A88">
        <w:rPr>
          <w:rFonts w:ascii="Arial" w:eastAsia="Times New Roman" w:hAnsi="Arial" w:cs="Arial"/>
          <w:color w:val="000000"/>
          <w:sz w:val="20"/>
          <w:szCs w:val="20"/>
          <w:lang w:eastAsia="pt-BR"/>
        </w:rPr>
        <w:br/>
      </w:r>
      <w:r w:rsidRPr="003E0A88">
        <w:rPr>
          <w:rFonts w:ascii="Arial" w:eastAsia="Times New Roman" w:hAnsi="Arial" w:cs="Arial"/>
          <w:b/>
          <w:bCs/>
          <w:color w:val="000000"/>
          <w:sz w:val="20"/>
          <w:szCs w:val="20"/>
          <w:lang w:eastAsia="pt-BR"/>
        </w:rPr>
        <w:t>DES (</w:t>
      </w:r>
      <w:proofErr w:type="spellStart"/>
      <w:r w:rsidRPr="003E0A88">
        <w:rPr>
          <w:rFonts w:ascii="Arial" w:eastAsia="Times New Roman" w:hAnsi="Arial" w:cs="Arial"/>
          <w:b/>
          <w:bCs/>
          <w:color w:val="000000"/>
          <w:sz w:val="20"/>
          <w:szCs w:val="20"/>
          <w:lang w:eastAsia="pt-BR"/>
        </w:rPr>
        <w:t>Delivered</w:t>
      </w:r>
      <w:proofErr w:type="spellEnd"/>
      <w:r w:rsidRPr="003E0A88">
        <w:rPr>
          <w:rFonts w:ascii="Arial" w:eastAsia="Times New Roman" w:hAnsi="Arial" w:cs="Arial"/>
          <w:b/>
          <w:bCs/>
          <w:color w:val="000000"/>
          <w:sz w:val="20"/>
          <w:szCs w:val="20"/>
          <w:lang w:eastAsia="pt-BR"/>
        </w:rPr>
        <w:t xml:space="preserve"> Ex </w:t>
      </w:r>
      <w:proofErr w:type="spellStart"/>
      <w:r w:rsidRPr="003E0A88">
        <w:rPr>
          <w:rFonts w:ascii="Arial" w:eastAsia="Times New Roman" w:hAnsi="Arial" w:cs="Arial"/>
          <w:b/>
          <w:bCs/>
          <w:color w:val="000000"/>
          <w:sz w:val="20"/>
          <w:szCs w:val="20"/>
          <w:lang w:eastAsia="pt-BR"/>
        </w:rPr>
        <w:t>Ship</w:t>
      </w:r>
      <w:proofErr w:type="spellEnd"/>
      <w:r w:rsidRPr="003E0A88">
        <w:rPr>
          <w:rFonts w:ascii="Arial" w:eastAsia="Times New Roman" w:hAnsi="Arial" w:cs="Arial"/>
          <w:b/>
          <w:bCs/>
          <w:color w:val="000000"/>
          <w:sz w:val="20"/>
          <w:szCs w:val="20"/>
          <w:lang w:eastAsia="pt-BR"/>
        </w:rPr>
        <w:t xml:space="preserve">) </w:t>
      </w:r>
      <w:r w:rsidRPr="003E0A88">
        <w:rPr>
          <w:rFonts w:ascii="Arial" w:eastAsia="Times New Roman" w:hAnsi="Arial" w:cs="Arial"/>
          <w:color w:val="000000"/>
          <w:sz w:val="20"/>
          <w:szCs w:val="20"/>
          <w:lang w:eastAsia="pt-BR"/>
        </w:rPr>
        <w:t>- O exportador coloca a carga a disposição do importador no local de destino, a bordo do navio, arcando com todas as despesas de frete e seguro, ficando isento apenas dos custos de desembaraço. Utilizado exclusivamente para transporte marítimo ou hidroviário.</w:t>
      </w:r>
      <w:r w:rsidRPr="003E0A88">
        <w:rPr>
          <w:rFonts w:ascii="Arial" w:eastAsia="Times New Roman" w:hAnsi="Arial" w:cs="Arial"/>
          <w:color w:val="000000"/>
          <w:sz w:val="20"/>
          <w:szCs w:val="20"/>
          <w:lang w:eastAsia="pt-BR"/>
        </w:rPr>
        <w:br/>
      </w:r>
      <w:r w:rsidRPr="003E0A88">
        <w:rPr>
          <w:rFonts w:ascii="Arial" w:eastAsia="Times New Roman" w:hAnsi="Arial" w:cs="Arial"/>
          <w:b/>
          <w:bCs/>
          <w:color w:val="000000"/>
          <w:sz w:val="20"/>
          <w:szCs w:val="20"/>
          <w:lang w:eastAsia="pt-BR"/>
        </w:rPr>
        <w:t>DEQ (</w:t>
      </w:r>
      <w:proofErr w:type="spellStart"/>
      <w:r w:rsidRPr="003E0A88">
        <w:rPr>
          <w:rFonts w:ascii="Arial" w:eastAsia="Times New Roman" w:hAnsi="Arial" w:cs="Arial"/>
          <w:b/>
          <w:bCs/>
          <w:color w:val="000000"/>
          <w:sz w:val="20"/>
          <w:szCs w:val="20"/>
          <w:lang w:eastAsia="pt-BR"/>
        </w:rPr>
        <w:t>Delivered</w:t>
      </w:r>
      <w:proofErr w:type="spellEnd"/>
      <w:r w:rsidRPr="003E0A88">
        <w:rPr>
          <w:rFonts w:ascii="Arial" w:eastAsia="Times New Roman" w:hAnsi="Arial" w:cs="Arial"/>
          <w:b/>
          <w:bCs/>
          <w:color w:val="000000"/>
          <w:sz w:val="20"/>
          <w:szCs w:val="20"/>
          <w:lang w:eastAsia="pt-BR"/>
        </w:rPr>
        <w:t xml:space="preserve"> Ex </w:t>
      </w:r>
      <w:proofErr w:type="spellStart"/>
      <w:r w:rsidRPr="003E0A88">
        <w:rPr>
          <w:rFonts w:ascii="Arial" w:eastAsia="Times New Roman" w:hAnsi="Arial" w:cs="Arial"/>
          <w:b/>
          <w:bCs/>
          <w:color w:val="000000"/>
          <w:sz w:val="20"/>
          <w:szCs w:val="20"/>
          <w:lang w:eastAsia="pt-BR"/>
        </w:rPr>
        <w:t>Quay</w:t>
      </w:r>
      <w:proofErr w:type="spellEnd"/>
      <w:r w:rsidRPr="003E0A88">
        <w:rPr>
          <w:rFonts w:ascii="Arial" w:eastAsia="Times New Roman" w:hAnsi="Arial" w:cs="Arial"/>
          <w:b/>
          <w:bCs/>
          <w:color w:val="000000"/>
          <w:sz w:val="20"/>
          <w:szCs w:val="20"/>
          <w:lang w:eastAsia="pt-BR"/>
        </w:rPr>
        <w:t xml:space="preserve">) </w:t>
      </w:r>
      <w:r w:rsidRPr="003E0A88">
        <w:rPr>
          <w:rFonts w:ascii="Arial" w:eastAsia="Times New Roman" w:hAnsi="Arial" w:cs="Arial"/>
          <w:color w:val="000000"/>
          <w:sz w:val="20"/>
          <w:szCs w:val="20"/>
          <w:lang w:eastAsia="pt-BR"/>
        </w:rPr>
        <w:t xml:space="preserve">- A mercadoria é disponibilizada ao importador no porto de destino designado, cabendo ao exportador, além de custos de frete e seguro, </w:t>
      </w:r>
      <w:proofErr w:type="gramStart"/>
      <w:r w:rsidRPr="003E0A88">
        <w:rPr>
          <w:rFonts w:ascii="Arial" w:eastAsia="Times New Roman" w:hAnsi="Arial" w:cs="Arial"/>
          <w:color w:val="000000"/>
          <w:sz w:val="20"/>
          <w:szCs w:val="20"/>
          <w:lang w:eastAsia="pt-BR"/>
        </w:rPr>
        <w:t>bancar</w:t>
      </w:r>
      <w:proofErr w:type="gramEnd"/>
      <w:r w:rsidRPr="003E0A88">
        <w:rPr>
          <w:rFonts w:ascii="Arial" w:eastAsia="Times New Roman" w:hAnsi="Arial" w:cs="Arial"/>
          <w:color w:val="000000"/>
          <w:sz w:val="20"/>
          <w:szCs w:val="20"/>
          <w:lang w:eastAsia="pt-BR"/>
        </w:rPr>
        <w:t xml:space="preserve"> os gastos com desembarque. O importador é responsável apenas pelos gastos com desembaraço.</w:t>
      </w:r>
      <w:r w:rsidRPr="003E0A88">
        <w:rPr>
          <w:rFonts w:ascii="Arial" w:eastAsia="Times New Roman" w:hAnsi="Arial" w:cs="Arial"/>
          <w:color w:val="000000"/>
          <w:sz w:val="20"/>
          <w:szCs w:val="20"/>
          <w:lang w:eastAsia="pt-BR"/>
        </w:rPr>
        <w:br/>
      </w:r>
      <w:r w:rsidRPr="003E0A88">
        <w:rPr>
          <w:rFonts w:ascii="Arial" w:eastAsia="Times New Roman" w:hAnsi="Arial" w:cs="Arial"/>
          <w:b/>
          <w:bCs/>
          <w:color w:val="000000"/>
          <w:sz w:val="20"/>
          <w:szCs w:val="20"/>
          <w:lang w:eastAsia="pt-BR"/>
        </w:rPr>
        <w:t>DDU (</w:t>
      </w:r>
      <w:proofErr w:type="spellStart"/>
      <w:r w:rsidRPr="003E0A88">
        <w:rPr>
          <w:rFonts w:ascii="Arial" w:eastAsia="Times New Roman" w:hAnsi="Arial" w:cs="Arial"/>
          <w:b/>
          <w:bCs/>
          <w:color w:val="000000"/>
          <w:sz w:val="20"/>
          <w:szCs w:val="20"/>
          <w:lang w:eastAsia="pt-BR"/>
        </w:rPr>
        <w:t>Delivered</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Duty</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Unpaid</w:t>
      </w:r>
      <w:proofErr w:type="spellEnd"/>
      <w:r w:rsidRPr="003E0A88">
        <w:rPr>
          <w:rFonts w:ascii="Arial" w:eastAsia="Times New Roman" w:hAnsi="Arial" w:cs="Arial"/>
          <w:b/>
          <w:bCs/>
          <w:color w:val="000000"/>
          <w:sz w:val="20"/>
          <w:szCs w:val="20"/>
          <w:lang w:eastAsia="pt-BR"/>
        </w:rPr>
        <w:t xml:space="preserve">) </w:t>
      </w:r>
      <w:r w:rsidRPr="003E0A88">
        <w:rPr>
          <w:rFonts w:ascii="Arial" w:eastAsia="Times New Roman" w:hAnsi="Arial" w:cs="Arial"/>
          <w:color w:val="000000"/>
          <w:sz w:val="20"/>
          <w:szCs w:val="20"/>
          <w:lang w:eastAsia="pt-BR"/>
        </w:rPr>
        <w:t xml:space="preserve">- Essa modalidade possibilita o chamado esquema </w:t>
      </w:r>
      <w:proofErr w:type="spellStart"/>
      <w:r w:rsidRPr="003E0A88">
        <w:rPr>
          <w:rFonts w:ascii="Arial" w:eastAsia="Times New Roman" w:hAnsi="Arial" w:cs="Arial"/>
          <w:color w:val="000000"/>
          <w:sz w:val="20"/>
          <w:szCs w:val="20"/>
          <w:lang w:eastAsia="pt-BR"/>
        </w:rPr>
        <w:t>porta-a-porta</w:t>
      </w:r>
      <w:proofErr w:type="spellEnd"/>
      <w:r w:rsidRPr="003E0A88">
        <w:rPr>
          <w:rFonts w:ascii="Arial" w:eastAsia="Times New Roman" w:hAnsi="Arial" w:cs="Arial"/>
          <w:color w:val="000000"/>
          <w:sz w:val="20"/>
          <w:szCs w:val="20"/>
          <w:lang w:eastAsia="pt-BR"/>
        </w:rPr>
        <w:t xml:space="preserve">, uma vez que fica a cargo do exportador entregar a mercadoria no local designado pelo importador, com </w:t>
      </w:r>
      <w:proofErr w:type="gramStart"/>
      <w:r w:rsidRPr="003E0A88">
        <w:rPr>
          <w:rFonts w:ascii="Arial" w:eastAsia="Times New Roman" w:hAnsi="Arial" w:cs="Arial"/>
          <w:color w:val="000000"/>
          <w:sz w:val="20"/>
          <w:szCs w:val="20"/>
          <w:lang w:eastAsia="pt-BR"/>
        </w:rPr>
        <w:t>todas as despesas pagos</w:t>
      </w:r>
      <w:proofErr w:type="gramEnd"/>
      <w:r w:rsidRPr="003E0A88">
        <w:rPr>
          <w:rFonts w:ascii="Arial" w:eastAsia="Times New Roman" w:hAnsi="Arial" w:cs="Arial"/>
          <w:color w:val="000000"/>
          <w:sz w:val="20"/>
          <w:szCs w:val="20"/>
          <w:lang w:eastAsia="pt-BR"/>
        </w:rPr>
        <w:t>, exceção apenas para os pagamentos de direitos aduaneiros, impostos e demais encargos da importação. Pode ser utilizado para qualquer modalidade de transporte.</w:t>
      </w:r>
      <w:r w:rsidRPr="003E0A88">
        <w:rPr>
          <w:rFonts w:ascii="Arial" w:eastAsia="Times New Roman" w:hAnsi="Arial" w:cs="Arial"/>
          <w:color w:val="000000"/>
          <w:sz w:val="20"/>
          <w:szCs w:val="20"/>
          <w:lang w:eastAsia="pt-BR"/>
        </w:rPr>
        <w:br/>
      </w:r>
      <w:r w:rsidRPr="003E0A88">
        <w:rPr>
          <w:rFonts w:ascii="Arial" w:eastAsia="Times New Roman" w:hAnsi="Arial" w:cs="Arial"/>
          <w:b/>
          <w:bCs/>
          <w:color w:val="000000"/>
          <w:sz w:val="20"/>
          <w:szCs w:val="20"/>
          <w:lang w:eastAsia="pt-BR"/>
        </w:rPr>
        <w:t>DDP (</w:t>
      </w:r>
      <w:proofErr w:type="spellStart"/>
      <w:r w:rsidRPr="003E0A88">
        <w:rPr>
          <w:rFonts w:ascii="Arial" w:eastAsia="Times New Roman" w:hAnsi="Arial" w:cs="Arial"/>
          <w:b/>
          <w:bCs/>
          <w:color w:val="000000"/>
          <w:sz w:val="20"/>
          <w:szCs w:val="20"/>
          <w:lang w:eastAsia="pt-BR"/>
        </w:rPr>
        <w:t>Delivered</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Duty</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Paid</w:t>
      </w:r>
      <w:proofErr w:type="spellEnd"/>
      <w:r w:rsidRPr="003E0A88">
        <w:rPr>
          <w:rFonts w:ascii="Arial" w:eastAsia="Times New Roman" w:hAnsi="Arial" w:cs="Arial"/>
          <w:b/>
          <w:bCs/>
          <w:color w:val="000000"/>
          <w:sz w:val="20"/>
          <w:szCs w:val="20"/>
          <w:lang w:eastAsia="pt-BR"/>
        </w:rPr>
        <w:t xml:space="preserve">) </w:t>
      </w:r>
      <w:r w:rsidRPr="003E0A88">
        <w:rPr>
          <w:rFonts w:ascii="Arial" w:eastAsia="Times New Roman" w:hAnsi="Arial" w:cs="Arial"/>
          <w:color w:val="000000"/>
          <w:sz w:val="20"/>
          <w:szCs w:val="20"/>
          <w:lang w:eastAsia="pt-BR"/>
        </w:rPr>
        <w:t xml:space="preserve">- Esse sistema é exatamente o oposto do EXW, pois toda a responsabilidade da carga é do exportador. Ele tem o compromisso de entregar a mercadoria no local determinado pelo importador, pagando inclusive os impostos e outros encargos de importação. Ele apenas não arcara com o desembaraço da mercadoria. Pode ser utilizado com qualquer modalidade de transporte. </w:t>
      </w:r>
    </w:p>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r w:rsidRPr="003E0A88">
        <w:rPr>
          <w:rFonts w:ascii="Times New Roman" w:eastAsia="Times New Roman" w:hAnsi="Times New Roman" w:cs="Times New Roman"/>
          <w:color w:val="000000"/>
          <w:sz w:val="24"/>
          <w:szCs w:val="24"/>
          <w:lang w:eastAsia="pt-BR"/>
        </w:rPr>
        <w:pict>
          <v:rect id="_x0000_i1030" style="width:0;height:1.5pt" o:hralign="center" o:hrstd="t" o:hr="t" fillcolor="#a0a0a0" stroked="f"/>
        </w:pict>
      </w:r>
    </w:p>
    <w:p w:rsidR="003E0A88" w:rsidRPr="003E0A88" w:rsidRDefault="003E0A88" w:rsidP="003E0A8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pt-BR"/>
        </w:rPr>
      </w:pPr>
      <w:bookmarkStart w:id="6" w:name="cambio"/>
      <w:bookmarkEnd w:id="6"/>
      <w:r w:rsidRPr="003E0A88">
        <w:rPr>
          <w:rFonts w:ascii="Arial" w:eastAsia="Times New Roman" w:hAnsi="Arial" w:cs="Arial"/>
          <w:b/>
          <w:bCs/>
          <w:color w:val="CC0000"/>
          <w:sz w:val="24"/>
          <w:szCs w:val="24"/>
          <w:lang w:eastAsia="pt-BR"/>
        </w:rPr>
        <w:t>Câmbio e Condições de Pagamento</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Quanto ao regime de câmbio, há duas modalidades de importação: com ou sem cobertura cambial.</w:t>
      </w:r>
      <w:r w:rsidRPr="003E0A88">
        <w:rPr>
          <w:rFonts w:ascii="Arial" w:eastAsia="Times New Roman" w:hAnsi="Arial" w:cs="Arial"/>
          <w:color w:val="000000"/>
          <w:sz w:val="20"/>
          <w:szCs w:val="20"/>
          <w:lang w:eastAsia="pt-BR"/>
        </w:rPr>
        <w:br/>
        <w:t>Cobertura cambial é o pagamento da mercadoria no exterior, mediante contratação de câmbio, ou seja, compra de moeda estrangeira para saldar a dívida.</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Importação sem cobertura cambial:</w:t>
      </w:r>
      <w:r w:rsidRPr="003E0A88">
        <w:rPr>
          <w:rFonts w:ascii="Arial" w:eastAsia="Times New Roman" w:hAnsi="Arial" w:cs="Arial"/>
          <w:color w:val="000000"/>
          <w:sz w:val="20"/>
          <w:szCs w:val="20"/>
          <w:lang w:eastAsia="pt-BR"/>
        </w:rPr>
        <w:br/>
        <w:t xml:space="preserve">Nesse tipo de operação não há pagamento da mercadoria ao exterior. Ou este é feito com moeda nacional. Portanto, não ocorre a contratação de câmbio. Para os casos em que existe transferência de divisas como quitação de algum ônus não </w:t>
      </w:r>
      <w:proofErr w:type="gramStart"/>
      <w:r w:rsidRPr="003E0A88">
        <w:rPr>
          <w:rFonts w:ascii="Arial" w:eastAsia="Times New Roman" w:hAnsi="Arial" w:cs="Arial"/>
          <w:color w:val="000000"/>
          <w:sz w:val="20"/>
          <w:szCs w:val="20"/>
          <w:lang w:eastAsia="pt-BR"/>
        </w:rPr>
        <w:t>utiliza-se</w:t>
      </w:r>
      <w:proofErr w:type="gramEnd"/>
      <w:r w:rsidRPr="003E0A88">
        <w:rPr>
          <w:rFonts w:ascii="Arial" w:eastAsia="Times New Roman" w:hAnsi="Arial" w:cs="Arial"/>
          <w:color w:val="000000"/>
          <w:sz w:val="20"/>
          <w:szCs w:val="20"/>
          <w:lang w:eastAsia="pt-BR"/>
        </w:rPr>
        <w:t xml:space="preserve"> Contrato de Câmbio de Importação e sim de Transferência Financeira. São consideradas importações em cobertura cambial:</w:t>
      </w:r>
    </w:p>
    <w:p w:rsidR="003E0A88" w:rsidRPr="003E0A88" w:rsidRDefault="003E0A88" w:rsidP="003E0A88">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sem</w:t>
      </w:r>
      <w:proofErr w:type="gramEnd"/>
      <w:r w:rsidRPr="003E0A88">
        <w:rPr>
          <w:rFonts w:ascii="Arial" w:eastAsia="Times New Roman" w:hAnsi="Arial" w:cs="Arial"/>
          <w:color w:val="000000"/>
          <w:sz w:val="20"/>
          <w:szCs w:val="20"/>
          <w:lang w:eastAsia="pt-BR"/>
        </w:rPr>
        <w:t xml:space="preserve"> ônus:</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1"/>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investimento</w:t>
      </w:r>
      <w:proofErr w:type="gramEnd"/>
      <w:r w:rsidRPr="003E0A88">
        <w:rPr>
          <w:rFonts w:ascii="Arial" w:eastAsia="Times New Roman" w:hAnsi="Arial" w:cs="Arial"/>
          <w:color w:val="000000"/>
          <w:sz w:val="20"/>
          <w:szCs w:val="20"/>
          <w:lang w:eastAsia="pt-BR"/>
        </w:rPr>
        <w:t xml:space="preserve"> estrangeiro; </w:t>
      </w:r>
    </w:p>
    <w:p w:rsidR="003E0A88" w:rsidRPr="003E0A88" w:rsidRDefault="003E0A88" w:rsidP="003E0A88">
      <w:pPr>
        <w:numPr>
          <w:ilvl w:val="1"/>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doação</w:t>
      </w:r>
      <w:proofErr w:type="gramEnd"/>
      <w:r w:rsidRPr="003E0A88">
        <w:rPr>
          <w:rFonts w:ascii="Arial" w:eastAsia="Times New Roman" w:hAnsi="Arial" w:cs="Arial"/>
          <w:color w:val="000000"/>
          <w:sz w:val="20"/>
          <w:szCs w:val="20"/>
          <w:lang w:eastAsia="pt-BR"/>
        </w:rPr>
        <w:t xml:space="preserve">; </w:t>
      </w:r>
    </w:p>
    <w:p w:rsidR="003E0A88" w:rsidRPr="003E0A88" w:rsidRDefault="003E0A88" w:rsidP="003E0A88">
      <w:pPr>
        <w:numPr>
          <w:ilvl w:val="1"/>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empréstimo</w:t>
      </w:r>
      <w:proofErr w:type="gramEnd"/>
      <w:r w:rsidRPr="003E0A88">
        <w:rPr>
          <w:rFonts w:ascii="Arial" w:eastAsia="Times New Roman" w:hAnsi="Arial" w:cs="Arial"/>
          <w:color w:val="000000"/>
          <w:sz w:val="20"/>
          <w:szCs w:val="20"/>
          <w:lang w:eastAsia="pt-BR"/>
        </w:rPr>
        <w:t xml:space="preserve"> e </w:t>
      </w:r>
    </w:p>
    <w:p w:rsidR="003E0A88" w:rsidRPr="003E0A88" w:rsidRDefault="003E0A88" w:rsidP="003E0A88">
      <w:pPr>
        <w:numPr>
          <w:ilvl w:val="1"/>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remessas</w:t>
      </w:r>
      <w:proofErr w:type="gramEnd"/>
      <w:r w:rsidRPr="003E0A88">
        <w:rPr>
          <w:rFonts w:ascii="Arial" w:eastAsia="Times New Roman" w:hAnsi="Arial" w:cs="Arial"/>
          <w:color w:val="000000"/>
          <w:sz w:val="20"/>
          <w:szCs w:val="20"/>
          <w:lang w:eastAsia="pt-BR"/>
        </w:rPr>
        <w:t xml:space="preserve"> para testes ou doações.</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com</w:t>
      </w:r>
      <w:proofErr w:type="gramEnd"/>
      <w:r w:rsidRPr="003E0A88">
        <w:rPr>
          <w:rFonts w:ascii="Arial" w:eastAsia="Times New Roman" w:hAnsi="Arial" w:cs="Arial"/>
          <w:color w:val="000000"/>
          <w:sz w:val="20"/>
          <w:szCs w:val="20"/>
          <w:lang w:eastAsia="pt-BR"/>
        </w:rPr>
        <w:t xml:space="preserve"> ônus:</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1"/>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aluguel</w:t>
      </w:r>
      <w:proofErr w:type="gramEnd"/>
      <w:r w:rsidRPr="003E0A88">
        <w:rPr>
          <w:rFonts w:ascii="Arial" w:eastAsia="Times New Roman" w:hAnsi="Arial" w:cs="Arial"/>
          <w:color w:val="000000"/>
          <w:sz w:val="20"/>
          <w:szCs w:val="20"/>
          <w:lang w:eastAsia="pt-BR"/>
        </w:rPr>
        <w:t xml:space="preserve">; </w:t>
      </w:r>
    </w:p>
    <w:p w:rsidR="003E0A88" w:rsidRPr="003E0A88" w:rsidRDefault="003E0A88" w:rsidP="003E0A88">
      <w:pPr>
        <w:numPr>
          <w:ilvl w:val="1"/>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empréstimo</w:t>
      </w:r>
      <w:proofErr w:type="gramEnd"/>
      <w:r w:rsidRPr="003E0A88">
        <w:rPr>
          <w:rFonts w:ascii="Arial" w:eastAsia="Times New Roman" w:hAnsi="Arial" w:cs="Arial"/>
          <w:color w:val="000000"/>
          <w:sz w:val="20"/>
          <w:szCs w:val="20"/>
          <w:lang w:eastAsia="pt-BR"/>
        </w:rPr>
        <w:t xml:space="preserve"> a título oneroso; </w:t>
      </w:r>
    </w:p>
    <w:p w:rsidR="003E0A88" w:rsidRPr="003E0A88" w:rsidRDefault="003E0A88" w:rsidP="003E0A88">
      <w:pPr>
        <w:numPr>
          <w:ilvl w:val="1"/>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leasing</w:t>
      </w:r>
      <w:proofErr w:type="gramEnd"/>
      <w:r w:rsidRPr="003E0A88">
        <w:rPr>
          <w:rFonts w:ascii="Arial" w:eastAsia="Times New Roman" w:hAnsi="Arial" w:cs="Arial"/>
          <w:color w:val="000000"/>
          <w:sz w:val="20"/>
          <w:szCs w:val="20"/>
          <w:lang w:eastAsia="pt-BR"/>
        </w:rPr>
        <w:t xml:space="preserve"> e </w:t>
      </w:r>
    </w:p>
    <w:p w:rsidR="003E0A88" w:rsidRPr="003E0A88" w:rsidRDefault="003E0A88" w:rsidP="003E0A88">
      <w:pPr>
        <w:numPr>
          <w:ilvl w:val="1"/>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importação</w:t>
      </w:r>
      <w:proofErr w:type="gramEnd"/>
      <w:r w:rsidRPr="003E0A88">
        <w:rPr>
          <w:rFonts w:ascii="Arial" w:eastAsia="Times New Roman" w:hAnsi="Arial" w:cs="Arial"/>
          <w:color w:val="000000"/>
          <w:sz w:val="20"/>
          <w:szCs w:val="20"/>
          <w:lang w:eastAsia="pt-BR"/>
        </w:rPr>
        <w:t xml:space="preserve"> em moeda nacional.</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Existem casos especiais, como as mercadorias transferidas para entrepostos aduaneiros, as </w:t>
      </w:r>
      <w:proofErr w:type="spellStart"/>
      <w:r w:rsidRPr="003E0A88">
        <w:rPr>
          <w:rFonts w:ascii="Arial" w:eastAsia="Times New Roman" w:hAnsi="Arial" w:cs="Arial"/>
          <w:color w:val="000000"/>
          <w:sz w:val="20"/>
          <w:szCs w:val="20"/>
          <w:lang w:eastAsia="pt-BR"/>
        </w:rPr>
        <w:t>Estacões</w:t>
      </w:r>
      <w:proofErr w:type="spellEnd"/>
      <w:r w:rsidRPr="003E0A88">
        <w:rPr>
          <w:rFonts w:ascii="Arial" w:eastAsia="Times New Roman" w:hAnsi="Arial" w:cs="Arial"/>
          <w:color w:val="000000"/>
          <w:sz w:val="20"/>
          <w:szCs w:val="20"/>
          <w:lang w:eastAsia="pt-BR"/>
        </w:rPr>
        <w:t xml:space="preserve"> Aduaneiras Interior (</w:t>
      </w:r>
      <w:proofErr w:type="spellStart"/>
      <w:r w:rsidRPr="003E0A88">
        <w:rPr>
          <w:rFonts w:ascii="Arial" w:eastAsia="Times New Roman" w:hAnsi="Arial" w:cs="Arial"/>
          <w:color w:val="000000"/>
          <w:sz w:val="20"/>
          <w:szCs w:val="20"/>
          <w:lang w:eastAsia="pt-BR"/>
        </w:rPr>
        <w:t>Eadis</w:t>
      </w:r>
      <w:proofErr w:type="spellEnd"/>
      <w:r w:rsidRPr="003E0A88">
        <w:rPr>
          <w:rFonts w:ascii="Arial" w:eastAsia="Times New Roman" w:hAnsi="Arial" w:cs="Arial"/>
          <w:color w:val="000000"/>
          <w:sz w:val="20"/>
          <w:szCs w:val="20"/>
          <w:lang w:eastAsia="pt-BR"/>
        </w:rPr>
        <w:t xml:space="preserve">). São consideradas </w:t>
      </w:r>
      <w:proofErr w:type="spellStart"/>
      <w:r w:rsidRPr="003E0A88">
        <w:rPr>
          <w:rFonts w:ascii="Arial" w:eastAsia="Times New Roman" w:hAnsi="Arial" w:cs="Arial"/>
          <w:color w:val="000000"/>
          <w:sz w:val="20"/>
          <w:szCs w:val="20"/>
          <w:lang w:eastAsia="pt-BR"/>
        </w:rPr>
        <w:t>importacões</w:t>
      </w:r>
      <w:proofErr w:type="spellEnd"/>
      <w:r w:rsidRPr="003E0A88">
        <w:rPr>
          <w:rFonts w:ascii="Arial" w:eastAsia="Times New Roman" w:hAnsi="Arial" w:cs="Arial"/>
          <w:color w:val="000000"/>
          <w:sz w:val="20"/>
          <w:szCs w:val="20"/>
          <w:lang w:eastAsia="pt-BR"/>
        </w:rPr>
        <w:t xml:space="preserve"> sem cobertura cambial e posteriormente, no ato da </w:t>
      </w:r>
      <w:proofErr w:type="spellStart"/>
      <w:r w:rsidRPr="003E0A88">
        <w:rPr>
          <w:rFonts w:ascii="Arial" w:eastAsia="Times New Roman" w:hAnsi="Arial" w:cs="Arial"/>
          <w:color w:val="000000"/>
          <w:sz w:val="20"/>
          <w:szCs w:val="20"/>
          <w:lang w:eastAsia="pt-BR"/>
        </w:rPr>
        <w:t>nacionalizacão</w:t>
      </w:r>
      <w:proofErr w:type="spellEnd"/>
      <w:r w:rsidRPr="003E0A88">
        <w:rPr>
          <w:rFonts w:ascii="Arial" w:eastAsia="Times New Roman" w:hAnsi="Arial" w:cs="Arial"/>
          <w:color w:val="000000"/>
          <w:sz w:val="20"/>
          <w:szCs w:val="20"/>
          <w:lang w:eastAsia="pt-BR"/>
        </w:rPr>
        <w:t xml:space="preserve">, ou seja, na </w:t>
      </w:r>
      <w:proofErr w:type="spellStart"/>
      <w:r w:rsidRPr="003E0A88">
        <w:rPr>
          <w:rFonts w:ascii="Arial" w:eastAsia="Times New Roman" w:hAnsi="Arial" w:cs="Arial"/>
          <w:color w:val="000000"/>
          <w:sz w:val="20"/>
          <w:szCs w:val="20"/>
          <w:lang w:eastAsia="pt-BR"/>
        </w:rPr>
        <w:t>aquisicão</w:t>
      </w:r>
      <w:proofErr w:type="spellEnd"/>
      <w:r w:rsidRPr="003E0A88">
        <w:rPr>
          <w:rFonts w:ascii="Arial" w:eastAsia="Times New Roman" w:hAnsi="Arial" w:cs="Arial"/>
          <w:color w:val="000000"/>
          <w:sz w:val="20"/>
          <w:szCs w:val="20"/>
          <w:lang w:eastAsia="pt-BR"/>
        </w:rPr>
        <w:t xml:space="preserve"> de propriedade da mercadoria, passam a ser </w:t>
      </w:r>
      <w:proofErr w:type="spellStart"/>
      <w:r w:rsidRPr="003E0A88">
        <w:rPr>
          <w:rFonts w:ascii="Arial" w:eastAsia="Times New Roman" w:hAnsi="Arial" w:cs="Arial"/>
          <w:color w:val="000000"/>
          <w:sz w:val="20"/>
          <w:szCs w:val="20"/>
          <w:lang w:eastAsia="pt-BR"/>
        </w:rPr>
        <w:t>operacões</w:t>
      </w:r>
      <w:proofErr w:type="spellEnd"/>
      <w:r w:rsidRPr="003E0A88">
        <w:rPr>
          <w:rFonts w:ascii="Arial" w:eastAsia="Times New Roman" w:hAnsi="Arial" w:cs="Arial"/>
          <w:color w:val="000000"/>
          <w:sz w:val="20"/>
          <w:szCs w:val="20"/>
          <w:lang w:eastAsia="pt-BR"/>
        </w:rPr>
        <w:t xml:space="preserve"> com cobertura cambial.</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lastRenderedPageBreak/>
        <w:t>Importação com cobertura cambial</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São todas as operações que envolvem remessa de recursos ao exterior, como forma de pagamento à apropriação de um bem. A legislação atual determina que as transações </w:t>
      </w:r>
      <w:proofErr w:type="gramStart"/>
      <w:r w:rsidRPr="003E0A88">
        <w:rPr>
          <w:rFonts w:ascii="Arial" w:eastAsia="Times New Roman" w:hAnsi="Arial" w:cs="Arial"/>
          <w:color w:val="000000"/>
          <w:sz w:val="20"/>
          <w:szCs w:val="20"/>
          <w:lang w:eastAsia="pt-BR"/>
        </w:rPr>
        <w:t>podem</w:t>
      </w:r>
      <w:proofErr w:type="gramEnd"/>
      <w:r w:rsidRPr="003E0A88">
        <w:rPr>
          <w:rFonts w:ascii="Arial" w:eastAsia="Times New Roman" w:hAnsi="Arial" w:cs="Arial"/>
          <w:color w:val="000000"/>
          <w:sz w:val="20"/>
          <w:szCs w:val="20"/>
          <w:lang w:eastAsia="pt-BR"/>
        </w:rPr>
        <w:t xml:space="preserve"> ser à vista ou a prazo.</w:t>
      </w:r>
      <w:r w:rsidRPr="003E0A88">
        <w:rPr>
          <w:rFonts w:ascii="Arial" w:eastAsia="Times New Roman" w:hAnsi="Arial" w:cs="Arial"/>
          <w:color w:val="000000"/>
          <w:sz w:val="20"/>
          <w:szCs w:val="20"/>
          <w:lang w:eastAsia="pt-BR"/>
        </w:rPr>
        <w:br/>
        <w:t>Para as operações com prazo de pagamento até 360 dias, as indicações podem ser feitas diretamente na Declaração de Importação (DI). No caso de importações financiadas, as remessas de juros devem ser pactuadas entre as partes, porém celebradas na mesma moeda do financiamento e com apresentação de aviso de cobrança ou documento que comprove o valor remetido; cópia do CI; aviso de desembolso da entidade credora e comprovante de pagamento de IR ou isenção.</w:t>
      </w:r>
      <w:r w:rsidRPr="003E0A88">
        <w:rPr>
          <w:rFonts w:ascii="Arial" w:eastAsia="Times New Roman" w:hAnsi="Arial" w:cs="Arial"/>
          <w:color w:val="000000"/>
          <w:sz w:val="20"/>
          <w:szCs w:val="20"/>
          <w:lang w:eastAsia="pt-BR"/>
        </w:rPr>
        <w:br/>
        <w:t xml:space="preserve">Para mercadorias importadas em caráter definitivo, os juros começam a correr a partir da data de embarque. Para as destinadas à </w:t>
      </w:r>
      <w:proofErr w:type="spellStart"/>
      <w:r w:rsidRPr="003E0A88">
        <w:rPr>
          <w:rFonts w:ascii="Arial" w:eastAsia="Times New Roman" w:hAnsi="Arial" w:cs="Arial"/>
          <w:color w:val="000000"/>
          <w:sz w:val="20"/>
          <w:szCs w:val="20"/>
          <w:lang w:eastAsia="pt-BR"/>
        </w:rPr>
        <w:t>entrepostagem</w:t>
      </w:r>
      <w:proofErr w:type="spellEnd"/>
      <w:r w:rsidRPr="003E0A88">
        <w:rPr>
          <w:rFonts w:ascii="Arial" w:eastAsia="Times New Roman" w:hAnsi="Arial" w:cs="Arial"/>
          <w:color w:val="000000"/>
          <w:sz w:val="20"/>
          <w:szCs w:val="20"/>
          <w:lang w:eastAsia="pt-BR"/>
        </w:rPr>
        <w:t xml:space="preserve"> aduaneira, a partir do ato da nacionalização. Somente para casos de financiamentos tomados no exterior, a correção passa a ser feita logo após o desembolso.</w:t>
      </w:r>
      <w:r w:rsidRPr="003E0A88">
        <w:rPr>
          <w:rFonts w:ascii="Arial" w:eastAsia="Times New Roman" w:hAnsi="Arial" w:cs="Arial"/>
          <w:color w:val="000000"/>
          <w:sz w:val="20"/>
          <w:szCs w:val="20"/>
          <w:lang w:eastAsia="pt-BR"/>
        </w:rPr>
        <w:br/>
        <w:t>Já para as importações com prazos acima de 360 dias é necessário o Registro de Operações Financeiras (ROF) no Banco Central, antes da confecção da DI, assim como as remessas de juros.</w:t>
      </w:r>
      <w:r w:rsidRPr="003E0A88">
        <w:rPr>
          <w:rFonts w:ascii="Arial" w:eastAsia="Times New Roman" w:hAnsi="Arial" w:cs="Arial"/>
          <w:color w:val="000000"/>
          <w:sz w:val="20"/>
          <w:szCs w:val="20"/>
          <w:lang w:eastAsia="pt-BR"/>
        </w:rPr>
        <w:br/>
        <w:t xml:space="preserve">Através do próprio </w:t>
      </w:r>
      <w:proofErr w:type="spellStart"/>
      <w:r w:rsidRPr="003E0A88">
        <w:rPr>
          <w:rFonts w:ascii="Arial" w:eastAsia="Times New Roman" w:hAnsi="Arial" w:cs="Arial"/>
          <w:color w:val="000000"/>
          <w:sz w:val="20"/>
          <w:szCs w:val="20"/>
          <w:lang w:eastAsia="pt-BR"/>
        </w:rPr>
        <w:t>Siscomex</w:t>
      </w:r>
      <w:proofErr w:type="spellEnd"/>
      <w:r w:rsidRPr="003E0A88">
        <w:rPr>
          <w:rFonts w:ascii="Arial" w:eastAsia="Times New Roman" w:hAnsi="Arial" w:cs="Arial"/>
          <w:color w:val="000000"/>
          <w:sz w:val="20"/>
          <w:szCs w:val="20"/>
          <w:lang w:eastAsia="pt-BR"/>
        </w:rPr>
        <w:t>, o importador envia declaração ao Sistema de Informações Banco Central (</w:t>
      </w:r>
      <w:proofErr w:type="spellStart"/>
      <w:r w:rsidRPr="003E0A88">
        <w:rPr>
          <w:rFonts w:ascii="Arial" w:eastAsia="Times New Roman" w:hAnsi="Arial" w:cs="Arial"/>
          <w:color w:val="000000"/>
          <w:sz w:val="20"/>
          <w:szCs w:val="20"/>
          <w:lang w:eastAsia="pt-BR"/>
        </w:rPr>
        <w:t>Sisbacen</w:t>
      </w:r>
      <w:proofErr w:type="spellEnd"/>
      <w:r w:rsidRPr="003E0A88">
        <w:rPr>
          <w:rFonts w:ascii="Arial" w:eastAsia="Times New Roman" w:hAnsi="Arial" w:cs="Arial"/>
          <w:color w:val="000000"/>
          <w:sz w:val="20"/>
          <w:szCs w:val="20"/>
          <w:lang w:eastAsia="pt-BR"/>
        </w:rPr>
        <w:t xml:space="preserve">), informando os </w:t>
      </w:r>
      <w:proofErr w:type="spellStart"/>
      <w:r w:rsidRPr="003E0A88">
        <w:rPr>
          <w:rFonts w:ascii="Arial" w:eastAsia="Times New Roman" w:hAnsi="Arial" w:cs="Arial"/>
          <w:color w:val="000000"/>
          <w:sz w:val="20"/>
          <w:szCs w:val="20"/>
          <w:lang w:eastAsia="pt-BR"/>
        </w:rPr>
        <w:t>partipantes</w:t>
      </w:r>
      <w:proofErr w:type="spellEnd"/>
      <w:r w:rsidRPr="003E0A88">
        <w:rPr>
          <w:rFonts w:ascii="Arial" w:eastAsia="Times New Roman" w:hAnsi="Arial" w:cs="Arial"/>
          <w:color w:val="000000"/>
          <w:sz w:val="20"/>
          <w:szCs w:val="20"/>
          <w:lang w:eastAsia="pt-BR"/>
        </w:rPr>
        <w:t xml:space="preserve"> da operação, as condições financeiras e prazo de pagamento (do principal e juros), além de dados do credor ou documento que conste a as condições da operação.</w:t>
      </w:r>
      <w:r w:rsidRPr="003E0A88">
        <w:rPr>
          <w:rFonts w:ascii="Arial" w:eastAsia="Times New Roman" w:hAnsi="Arial" w:cs="Arial"/>
          <w:color w:val="000000"/>
          <w:sz w:val="20"/>
          <w:szCs w:val="20"/>
          <w:lang w:eastAsia="pt-BR"/>
        </w:rPr>
        <w:br/>
        <w:t xml:space="preserve">A partir desse material, as condições podem ser aprovadas automaticamente ou encaminhada para a análise das delegacias regionais do BC. Em operações que envolvam o setor público, a conferência é feita pelo </w:t>
      </w:r>
      <w:proofErr w:type="spellStart"/>
      <w:r w:rsidRPr="003E0A88">
        <w:rPr>
          <w:rFonts w:ascii="Arial" w:eastAsia="Times New Roman" w:hAnsi="Arial" w:cs="Arial"/>
          <w:color w:val="000000"/>
          <w:sz w:val="20"/>
          <w:szCs w:val="20"/>
          <w:lang w:eastAsia="pt-BR"/>
        </w:rPr>
        <w:t>Firce</w:t>
      </w:r>
      <w:proofErr w:type="spellEnd"/>
      <w:r w:rsidRPr="003E0A88">
        <w:rPr>
          <w:rFonts w:ascii="Arial" w:eastAsia="Times New Roman" w:hAnsi="Arial" w:cs="Arial"/>
          <w:color w:val="000000"/>
          <w:sz w:val="20"/>
          <w:szCs w:val="20"/>
          <w:lang w:eastAsia="pt-BR"/>
        </w:rPr>
        <w:t>. Caso o BC não se manifeste em cinco dias úteis, a transação pode ser considerada aprovada. O ROF tem validade de 180 dias para que as importações cheguem ao País.</w:t>
      </w:r>
      <w:r w:rsidRPr="003E0A88">
        <w:rPr>
          <w:rFonts w:ascii="Arial" w:eastAsia="Times New Roman" w:hAnsi="Arial" w:cs="Arial"/>
          <w:color w:val="000000"/>
          <w:sz w:val="20"/>
          <w:szCs w:val="20"/>
          <w:lang w:eastAsia="pt-BR"/>
        </w:rPr>
        <w:br/>
        <w:t>Para efetivação das remessas ao exterior, o importador deve registrar o esquema de pagamento no ROF após o desembaraço aduaneiro.</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Existem,</w:t>
      </w:r>
      <w:proofErr w:type="gramEnd"/>
      <w:r w:rsidRPr="003E0A88">
        <w:rPr>
          <w:rFonts w:ascii="Arial" w:eastAsia="Times New Roman" w:hAnsi="Arial" w:cs="Arial"/>
          <w:color w:val="000000"/>
          <w:sz w:val="20"/>
          <w:szCs w:val="20"/>
          <w:lang w:eastAsia="pt-BR"/>
        </w:rPr>
        <w:t xml:space="preserve"> como regra geral, três formas de pagamento:</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1. Pagamento Antecipado</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O importador remete o valor da importação ao exterior antes do embarque da mercadoria. É uma operação de risco. O pagamento pode ser feito até 180 dias antes da data prevista para o embarque ou da nacionalização da mercadoria.</w:t>
      </w:r>
      <w:r w:rsidRPr="003E0A88">
        <w:rPr>
          <w:rFonts w:ascii="Arial" w:eastAsia="Times New Roman" w:hAnsi="Arial" w:cs="Arial"/>
          <w:color w:val="000000"/>
          <w:sz w:val="20"/>
          <w:szCs w:val="20"/>
          <w:lang w:eastAsia="pt-BR"/>
        </w:rPr>
        <w:br/>
        <w:t>Para a liquidação do câmbio o importador apresenta ao banco a fatura pro forma, contrato comercial onde constem os valores da transação, as condições pactuadas para a antecipação e o prazo de entrega da carga. Caso a mercadoria esteja sujeita a aprovação de LI antes do embarque, deve ser apresentado o número dela. Na ocasião do registro da DI, deve ser informado o pagamento antecipado.</w:t>
      </w:r>
      <w:r w:rsidRPr="003E0A88">
        <w:rPr>
          <w:rFonts w:ascii="Arial" w:eastAsia="Times New Roman" w:hAnsi="Arial" w:cs="Arial"/>
          <w:color w:val="000000"/>
          <w:sz w:val="20"/>
          <w:szCs w:val="20"/>
          <w:lang w:eastAsia="pt-BR"/>
        </w:rPr>
        <w:br/>
        <w:t>A partir da data prevista para embarque ou nacionalização, o importador tem 60 dias para realizar o desembaraço aduaneiro e a vinculação do contrato de câmbio à DI.</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2. Cobrança</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Ao contrário do pagamento antecipado, na cobrança o exportador encaminha a mercadoria e só após o recebimento o importador envia o pagamento. Há </w:t>
      </w:r>
      <w:proofErr w:type="gramStart"/>
      <w:r w:rsidRPr="003E0A88">
        <w:rPr>
          <w:rFonts w:ascii="Arial" w:eastAsia="Times New Roman" w:hAnsi="Arial" w:cs="Arial"/>
          <w:color w:val="000000"/>
          <w:sz w:val="20"/>
          <w:szCs w:val="20"/>
          <w:lang w:eastAsia="pt-BR"/>
        </w:rPr>
        <w:t>três forma</w:t>
      </w:r>
      <w:proofErr w:type="gramEnd"/>
      <w:r w:rsidRPr="003E0A88">
        <w:rPr>
          <w:rFonts w:ascii="Arial" w:eastAsia="Times New Roman" w:hAnsi="Arial" w:cs="Arial"/>
          <w:color w:val="000000"/>
          <w:sz w:val="20"/>
          <w:szCs w:val="20"/>
          <w:lang w:eastAsia="pt-BR"/>
        </w:rPr>
        <w:t xml:space="preserve"> de se fazer isso:</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a) Remessa sem saque</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Nessa modalidade, as transações acontecem diretamente entre exportador e importador, sem </w:t>
      </w:r>
      <w:proofErr w:type="spellStart"/>
      <w:r w:rsidRPr="003E0A88">
        <w:rPr>
          <w:rFonts w:ascii="Arial" w:eastAsia="Times New Roman" w:hAnsi="Arial" w:cs="Arial"/>
          <w:color w:val="000000"/>
          <w:sz w:val="20"/>
          <w:szCs w:val="20"/>
          <w:lang w:eastAsia="pt-BR"/>
        </w:rPr>
        <w:t>intemediários</w:t>
      </w:r>
      <w:proofErr w:type="spellEnd"/>
      <w:r w:rsidRPr="003E0A88">
        <w:rPr>
          <w:rFonts w:ascii="Arial" w:eastAsia="Times New Roman" w:hAnsi="Arial" w:cs="Arial"/>
          <w:color w:val="000000"/>
          <w:sz w:val="20"/>
          <w:szCs w:val="20"/>
          <w:lang w:eastAsia="pt-BR"/>
        </w:rPr>
        <w:t>.</w:t>
      </w:r>
      <w:r w:rsidRPr="003E0A88">
        <w:rPr>
          <w:rFonts w:ascii="Arial" w:eastAsia="Times New Roman" w:hAnsi="Arial" w:cs="Arial"/>
          <w:color w:val="000000"/>
          <w:sz w:val="20"/>
          <w:szCs w:val="20"/>
          <w:lang w:eastAsia="pt-BR"/>
        </w:rPr>
        <w:br/>
        <w:t>Assim, o exportador despacha a mercadoria, envia os documentos ao importador e este, após receber a carga, efetua o pagamento.</w:t>
      </w:r>
      <w:r w:rsidRPr="003E0A88">
        <w:rPr>
          <w:rFonts w:ascii="Arial" w:eastAsia="Times New Roman" w:hAnsi="Arial" w:cs="Arial"/>
          <w:color w:val="000000"/>
          <w:sz w:val="20"/>
          <w:szCs w:val="20"/>
          <w:lang w:eastAsia="pt-BR"/>
        </w:rPr>
        <w:br/>
        <w:t>As remessas sem saque para pagamento à vista são enquadradas nas normas vigentes para pagamento em até 360 dias.</w:t>
      </w:r>
      <w:r w:rsidRPr="003E0A88">
        <w:rPr>
          <w:rFonts w:ascii="Arial" w:eastAsia="Times New Roman" w:hAnsi="Arial" w:cs="Arial"/>
          <w:color w:val="000000"/>
          <w:sz w:val="20"/>
          <w:szCs w:val="20"/>
          <w:lang w:eastAsia="pt-BR"/>
        </w:rPr>
        <w:br/>
        <w:t xml:space="preserve">O risco fica todo com quem está vendendo. Exatamente por isso, a operação, de maneira geral, é empregada por empresas coligadas. Através dela, o importador recebe </w:t>
      </w:r>
      <w:proofErr w:type="gramStart"/>
      <w:r w:rsidRPr="003E0A88">
        <w:rPr>
          <w:rFonts w:ascii="Arial" w:eastAsia="Times New Roman" w:hAnsi="Arial" w:cs="Arial"/>
          <w:color w:val="000000"/>
          <w:sz w:val="20"/>
          <w:szCs w:val="20"/>
          <w:lang w:eastAsia="pt-BR"/>
        </w:rPr>
        <w:t>a documentação mais rápido</w:t>
      </w:r>
      <w:proofErr w:type="gramEnd"/>
      <w:r w:rsidRPr="003E0A88">
        <w:rPr>
          <w:rFonts w:ascii="Arial" w:eastAsia="Times New Roman" w:hAnsi="Arial" w:cs="Arial"/>
          <w:color w:val="000000"/>
          <w:sz w:val="20"/>
          <w:szCs w:val="20"/>
          <w:lang w:eastAsia="pt-BR"/>
        </w:rPr>
        <w:t xml:space="preserve"> e pode agilizar o desembaraço da mercadoria.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b) Cobrança à vista ou cobrança documentária à vista</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O exportador embarca a mercadoria e, logo após, encaminha a documentação e a cambial ao banco que realizará a cobrança. O importador faz o pagamento, retira os documentos e só então pode desembaraçar a mercadoria.</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c) Cobrança a prazo ou cobrança documental a prazo</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Segue o mesmo procedimento da cobrança à vista. O exportador embarca a carga e entrega ao banco os documentos e o saque. No destino, o importador assina o "aceite do saque" e só então recebe os documentos para fazer o desembaraço. A liquidação cambial é feita na data do vencimento do saque.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3. Carta de Crédito (</w:t>
      </w:r>
      <w:proofErr w:type="spellStart"/>
      <w:r w:rsidRPr="003E0A88">
        <w:rPr>
          <w:rFonts w:ascii="Arial" w:eastAsia="Times New Roman" w:hAnsi="Arial" w:cs="Arial"/>
          <w:b/>
          <w:bCs/>
          <w:color w:val="000000"/>
          <w:sz w:val="20"/>
          <w:szCs w:val="20"/>
          <w:lang w:eastAsia="pt-BR"/>
        </w:rPr>
        <w:t>Letter</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of</w:t>
      </w:r>
      <w:proofErr w:type="spellEnd"/>
      <w:r w:rsidRPr="003E0A88">
        <w:rPr>
          <w:rFonts w:ascii="Arial" w:eastAsia="Times New Roman" w:hAnsi="Arial" w:cs="Arial"/>
          <w:b/>
          <w:bCs/>
          <w:color w:val="000000"/>
          <w:sz w:val="20"/>
          <w:szCs w:val="20"/>
          <w:lang w:eastAsia="pt-BR"/>
        </w:rPr>
        <w:t xml:space="preserve"> </w:t>
      </w:r>
      <w:proofErr w:type="spellStart"/>
      <w:r w:rsidRPr="003E0A88">
        <w:rPr>
          <w:rFonts w:ascii="Arial" w:eastAsia="Times New Roman" w:hAnsi="Arial" w:cs="Arial"/>
          <w:b/>
          <w:bCs/>
          <w:color w:val="000000"/>
          <w:sz w:val="20"/>
          <w:szCs w:val="20"/>
          <w:lang w:eastAsia="pt-BR"/>
        </w:rPr>
        <w:t>Credit</w:t>
      </w:r>
      <w:proofErr w:type="spellEnd"/>
      <w:r w:rsidRPr="003E0A88">
        <w:rPr>
          <w:rFonts w:ascii="Arial" w:eastAsia="Times New Roman" w:hAnsi="Arial" w:cs="Arial"/>
          <w:b/>
          <w:bCs/>
          <w:color w:val="000000"/>
          <w:sz w:val="20"/>
          <w:szCs w:val="20"/>
          <w:lang w:eastAsia="pt-BR"/>
        </w:rPr>
        <w:t xml:space="preserve"> - L/C)</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Esta modalidade inclui muitos detalhes, envolve pelo menos quatro bancos, onera a operação, mas é a mais segura para operar no comércio internacional, já que o banco emitente da carta de crédito garante, em nome do importador, o pagamento das divisas ao exportador, deste que sejam respeitados os termos e condições descritos no documento.</w:t>
      </w:r>
      <w:r w:rsidRPr="003E0A88">
        <w:rPr>
          <w:rFonts w:ascii="Arial" w:eastAsia="Times New Roman" w:hAnsi="Arial" w:cs="Arial"/>
          <w:color w:val="000000"/>
          <w:sz w:val="20"/>
          <w:szCs w:val="20"/>
          <w:lang w:eastAsia="pt-BR"/>
        </w:rPr>
        <w:br/>
      </w:r>
      <w:r w:rsidRPr="003E0A88">
        <w:rPr>
          <w:rFonts w:ascii="Arial" w:eastAsia="Times New Roman" w:hAnsi="Arial" w:cs="Arial"/>
          <w:color w:val="000000"/>
          <w:sz w:val="20"/>
          <w:szCs w:val="20"/>
          <w:lang w:eastAsia="pt-BR"/>
        </w:rPr>
        <w:lastRenderedPageBreak/>
        <w:t>Além do importador e exportador, participam ainda da operação o banco emitente (</w:t>
      </w:r>
      <w:proofErr w:type="spellStart"/>
      <w:r w:rsidRPr="003E0A88">
        <w:rPr>
          <w:rFonts w:ascii="Arial" w:eastAsia="Times New Roman" w:hAnsi="Arial" w:cs="Arial"/>
          <w:color w:val="000000"/>
          <w:sz w:val="20"/>
          <w:szCs w:val="20"/>
          <w:lang w:eastAsia="pt-BR"/>
        </w:rPr>
        <w:t>Issuing</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Bank</w:t>
      </w:r>
      <w:proofErr w:type="spellEnd"/>
      <w:r w:rsidRPr="003E0A88">
        <w:rPr>
          <w:rFonts w:ascii="Arial" w:eastAsia="Times New Roman" w:hAnsi="Arial" w:cs="Arial"/>
          <w:color w:val="000000"/>
          <w:sz w:val="20"/>
          <w:szCs w:val="20"/>
          <w:lang w:eastAsia="pt-BR"/>
        </w:rPr>
        <w:t xml:space="preserve">), o banco </w:t>
      </w:r>
      <w:proofErr w:type="spellStart"/>
      <w:r w:rsidRPr="003E0A88">
        <w:rPr>
          <w:rFonts w:ascii="Arial" w:eastAsia="Times New Roman" w:hAnsi="Arial" w:cs="Arial"/>
          <w:color w:val="000000"/>
          <w:sz w:val="20"/>
          <w:szCs w:val="20"/>
          <w:lang w:eastAsia="pt-BR"/>
        </w:rPr>
        <w:t>avisador</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Advising</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Bank</w:t>
      </w:r>
      <w:proofErr w:type="spellEnd"/>
      <w:r w:rsidRPr="003E0A88">
        <w:rPr>
          <w:rFonts w:ascii="Arial" w:eastAsia="Times New Roman" w:hAnsi="Arial" w:cs="Arial"/>
          <w:color w:val="000000"/>
          <w:sz w:val="20"/>
          <w:szCs w:val="20"/>
          <w:lang w:eastAsia="pt-BR"/>
        </w:rPr>
        <w:t>), o banco negociador (</w:t>
      </w:r>
      <w:proofErr w:type="spellStart"/>
      <w:r w:rsidRPr="003E0A88">
        <w:rPr>
          <w:rFonts w:ascii="Arial" w:eastAsia="Times New Roman" w:hAnsi="Arial" w:cs="Arial"/>
          <w:color w:val="000000"/>
          <w:sz w:val="20"/>
          <w:szCs w:val="20"/>
          <w:lang w:eastAsia="pt-BR"/>
        </w:rPr>
        <w:t>Negotiating</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Bank</w:t>
      </w:r>
      <w:proofErr w:type="spellEnd"/>
      <w:r w:rsidRPr="003E0A88">
        <w:rPr>
          <w:rFonts w:ascii="Arial" w:eastAsia="Times New Roman" w:hAnsi="Arial" w:cs="Arial"/>
          <w:color w:val="000000"/>
          <w:sz w:val="20"/>
          <w:szCs w:val="20"/>
          <w:lang w:eastAsia="pt-BR"/>
        </w:rPr>
        <w:t>) e o banco confirmador (</w:t>
      </w:r>
      <w:proofErr w:type="spellStart"/>
      <w:r w:rsidRPr="003E0A88">
        <w:rPr>
          <w:rFonts w:ascii="Arial" w:eastAsia="Times New Roman" w:hAnsi="Arial" w:cs="Arial"/>
          <w:color w:val="000000"/>
          <w:sz w:val="20"/>
          <w:szCs w:val="20"/>
          <w:lang w:eastAsia="pt-BR"/>
        </w:rPr>
        <w:t>Confirming</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Bank</w:t>
      </w:r>
      <w:proofErr w:type="spellEnd"/>
      <w:r w:rsidRPr="003E0A88">
        <w:rPr>
          <w:rFonts w:ascii="Arial" w:eastAsia="Times New Roman" w:hAnsi="Arial" w:cs="Arial"/>
          <w:color w:val="000000"/>
          <w:sz w:val="20"/>
          <w:szCs w:val="20"/>
          <w:lang w:eastAsia="pt-BR"/>
        </w:rPr>
        <w:t>).</w:t>
      </w:r>
      <w:r w:rsidRPr="003E0A88">
        <w:rPr>
          <w:rFonts w:ascii="Arial" w:eastAsia="Times New Roman" w:hAnsi="Arial" w:cs="Arial"/>
          <w:color w:val="000000"/>
          <w:sz w:val="20"/>
          <w:szCs w:val="20"/>
          <w:lang w:eastAsia="pt-BR"/>
        </w:rPr>
        <w:br/>
        <w:t xml:space="preserve">A carta de crédito pode compreender pagamento à vista ou a prazo. No primeiro caso, é recomendável que se registre na fatura </w:t>
      </w:r>
      <w:proofErr w:type="spellStart"/>
      <w:r w:rsidRPr="003E0A88">
        <w:rPr>
          <w:rFonts w:ascii="Arial" w:eastAsia="Times New Roman" w:hAnsi="Arial" w:cs="Arial"/>
          <w:color w:val="000000"/>
          <w:sz w:val="20"/>
          <w:szCs w:val="20"/>
          <w:lang w:eastAsia="pt-BR"/>
        </w:rPr>
        <w:t>pro-forma</w:t>
      </w:r>
      <w:proofErr w:type="spellEnd"/>
      <w:r w:rsidRPr="003E0A88">
        <w:rPr>
          <w:rFonts w:ascii="Arial" w:eastAsia="Times New Roman" w:hAnsi="Arial" w:cs="Arial"/>
          <w:color w:val="000000"/>
          <w:sz w:val="20"/>
          <w:szCs w:val="20"/>
          <w:lang w:eastAsia="pt-BR"/>
        </w:rPr>
        <w:t xml:space="preserve"> a seguinte cláusula: "carta de crédito à vista, irrevogável e confirmada por banco de primeira linha".</w:t>
      </w:r>
      <w:r w:rsidRPr="003E0A88">
        <w:rPr>
          <w:rFonts w:ascii="Arial" w:eastAsia="Times New Roman" w:hAnsi="Arial" w:cs="Arial"/>
          <w:color w:val="000000"/>
          <w:sz w:val="20"/>
          <w:szCs w:val="20"/>
          <w:lang w:eastAsia="pt-BR"/>
        </w:rPr>
        <w:br/>
        <w:t xml:space="preserve">Se aceitar as condições, o importador providencia o envio da carta de crédito ao exportador. Para isso, procura um banco que fará a emissão do crédito documentário em favor do exportador, responsabilizando-se pelo pagamento. A L/C passa pelo banco </w:t>
      </w:r>
      <w:proofErr w:type="spellStart"/>
      <w:r w:rsidRPr="003E0A88">
        <w:rPr>
          <w:rFonts w:ascii="Arial" w:eastAsia="Times New Roman" w:hAnsi="Arial" w:cs="Arial"/>
          <w:color w:val="000000"/>
          <w:sz w:val="20"/>
          <w:szCs w:val="20"/>
          <w:lang w:eastAsia="pt-BR"/>
        </w:rPr>
        <w:t>avisador</w:t>
      </w:r>
      <w:proofErr w:type="spellEnd"/>
      <w:r w:rsidRPr="003E0A88">
        <w:rPr>
          <w:rFonts w:ascii="Arial" w:eastAsia="Times New Roman" w:hAnsi="Arial" w:cs="Arial"/>
          <w:color w:val="000000"/>
          <w:sz w:val="20"/>
          <w:szCs w:val="20"/>
          <w:lang w:eastAsia="pt-BR"/>
        </w:rPr>
        <w:t>, que dará autenticidade ao documento. A carta de crédito deve ser cuidadosamente analisada e suas cláusulas comparadas com os termos de negociação previamente acertados.</w:t>
      </w:r>
      <w:r w:rsidRPr="003E0A88">
        <w:rPr>
          <w:rFonts w:ascii="Arial" w:eastAsia="Times New Roman" w:hAnsi="Arial" w:cs="Arial"/>
          <w:color w:val="000000"/>
          <w:sz w:val="20"/>
          <w:szCs w:val="20"/>
          <w:lang w:eastAsia="pt-BR"/>
        </w:rPr>
        <w:br/>
        <w:t>Após o embarque da mercadoria, o exportador procura um banco negociador - no país de origem - que fará a conferência dos documentos originais, confrontando-os com as exigências da L/C. Se tudo estiver de acordo, o pagamento é efetuado.</w:t>
      </w:r>
      <w:r w:rsidRPr="003E0A88">
        <w:rPr>
          <w:rFonts w:ascii="Arial" w:eastAsia="Times New Roman" w:hAnsi="Arial" w:cs="Arial"/>
          <w:color w:val="000000"/>
          <w:sz w:val="20"/>
          <w:szCs w:val="20"/>
          <w:lang w:eastAsia="pt-BR"/>
        </w:rPr>
        <w:br/>
        <w:t xml:space="preserve">Todas as particularidades de uma Carta de Crédito estão na Publicação nº 500 da Câmara de Comércio Internacional (CCI), conhecida como Brochura 500, que pode ser encontrada nas instituições bancárias que operam com câmbio. Independentemente de sua origem, a L/C tem informações padronizadas, conforme o roteiro abaixo: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spellStart"/>
      <w:r w:rsidRPr="003E0A88">
        <w:rPr>
          <w:rFonts w:ascii="Arial" w:eastAsia="Times New Roman" w:hAnsi="Arial" w:cs="Arial"/>
          <w:color w:val="000000"/>
          <w:sz w:val="20"/>
          <w:szCs w:val="20"/>
          <w:lang w:eastAsia="pt-BR"/>
        </w:rPr>
        <w:t>Issue</w:t>
      </w:r>
      <w:proofErr w:type="spellEnd"/>
      <w:r w:rsidRPr="003E0A88">
        <w:rPr>
          <w:rFonts w:ascii="Arial" w:eastAsia="Times New Roman" w:hAnsi="Arial" w:cs="Arial"/>
          <w:color w:val="000000"/>
          <w:sz w:val="20"/>
          <w:szCs w:val="20"/>
          <w:lang w:eastAsia="pt-BR"/>
        </w:rPr>
        <w:t xml:space="preserve"> Date - verificar data de emissão da L/C;</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spellStart"/>
      <w:r w:rsidRPr="003E0A88">
        <w:rPr>
          <w:rFonts w:ascii="Arial" w:eastAsia="Times New Roman" w:hAnsi="Arial" w:cs="Arial"/>
          <w:color w:val="000000"/>
          <w:sz w:val="20"/>
          <w:szCs w:val="20"/>
          <w:lang w:eastAsia="pt-BR"/>
        </w:rPr>
        <w:t>Issuing</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Bank</w:t>
      </w:r>
      <w:proofErr w:type="spellEnd"/>
      <w:r w:rsidRPr="003E0A88">
        <w:rPr>
          <w:rFonts w:ascii="Arial" w:eastAsia="Times New Roman" w:hAnsi="Arial" w:cs="Arial"/>
          <w:color w:val="000000"/>
          <w:sz w:val="20"/>
          <w:szCs w:val="20"/>
          <w:lang w:eastAsia="pt-BR"/>
        </w:rPr>
        <w:t xml:space="preserve"> - localizar o nome do banco emitente;</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spellStart"/>
      <w:r w:rsidRPr="003E0A88">
        <w:rPr>
          <w:rFonts w:ascii="Arial" w:eastAsia="Times New Roman" w:hAnsi="Arial" w:cs="Arial"/>
          <w:color w:val="000000"/>
          <w:sz w:val="20"/>
          <w:szCs w:val="20"/>
          <w:lang w:eastAsia="pt-BR"/>
        </w:rPr>
        <w:t>Applicant</w:t>
      </w:r>
      <w:proofErr w:type="spellEnd"/>
      <w:r w:rsidRPr="003E0A88">
        <w:rPr>
          <w:rFonts w:ascii="Arial" w:eastAsia="Times New Roman" w:hAnsi="Arial" w:cs="Arial"/>
          <w:color w:val="000000"/>
          <w:sz w:val="20"/>
          <w:szCs w:val="20"/>
          <w:lang w:eastAsia="pt-BR"/>
        </w:rPr>
        <w:t xml:space="preserve"> - verificar se a razão social ou endereço do exportador estão corretos;</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spellStart"/>
      <w:r w:rsidRPr="003E0A88">
        <w:rPr>
          <w:rFonts w:ascii="Arial" w:eastAsia="Times New Roman" w:hAnsi="Arial" w:cs="Arial"/>
          <w:color w:val="000000"/>
          <w:sz w:val="20"/>
          <w:szCs w:val="20"/>
          <w:lang w:eastAsia="pt-BR"/>
        </w:rPr>
        <w:t>Beneficiary</w:t>
      </w:r>
      <w:proofErr w:type="spellEnd"/>
      <w:r w:rsidRPr="003E0A88">
        <w:rPr>
          <w:rFonts w:ascii="Arial" w:eastAsia="Times New Roman" w:hAnsi="Arial" w:cs="Arial"/>
          <w:color w:val="000000"/>
          <w:sz w:val="20"/>
          <w:szCs w:val="20"/>
          <w:lang w:eastAsia="pt-BR"/>
        </w:rPr>
        <w:t xml:space="preserve"> - verificar se a razão social do exportador e endereço </w:t>
      </w:r>
      <w:proofErr w:type="gramStart"/>
      <w:r w:rsidRPr="003E0A88">
        <w:rPr>
          <w:rFonts w:ascii="Arial" w:eastAsia="Times New Roman" w:hAnsi="Arial" w:cs="Arial"/>
          <w:color w:val="000000"/>
          <w:sz w:val="20"/>
          <w:szCs w:val="20"/>
          <w:lang w:eastAsia="pt-BR"/>
        </w:rPr>
        <w:t>estão</w:t>
      </w:r>
      <w:proofErr w:type="gramEnd"/>
      <w:r w:rsidRPr="003E0A88">
        <w:rPr>
          <w:rFonts w:ascii="Arial" w:eastAsia="Times New Roman" w:hAnsi="Arial" w:cs="Arial"/>
          <w:color w:val="000000"/>
          <w:sz w:val="20"/>
          <w:szCs w:val="20"/>
          <w:lang w:eastAsia="pt-BR"/>
        </w:rPr>
        <w:t xml:space="preserve"> corretos;</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Número da L/C - toda carta de crédito tem um número de controle fornecido pelo banco emitente;</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Valor - conferir se valor mencionado corresponde ao negociado;</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Valor/</w:t>
      </w:r>
      <w:proofErr w:type="spellStart"/>
      <w:r w:rsidRPr="003E0A88">
        <w:rPr>
          <w:rFonts w:ascii="Arial" w:eastAsia="Times New Roman" w:hAnsi="Arial" w:cs="Arial"/>
          <w:color w:val="000000"/>
          <w:sz w:val="20"/>
          <w:szCs w:val="20"/>
          <w:lang w:eastAsia="pt-BR"/>
        </w:rPr>
        <w:t>About</w:t>
      </w:r>
      <w:proofErr w:type="spellEnd"/>
      <w:r w:rsidRPr="003E0A88">
        <w:rPr>
          <w:rFonts w:ascii="Arial" w:eastAsia="Times New Roman" w:hAnsi="Arial" w:cs="Arial"/>
          <w:color w:val="000000"/>
          <w:sz w:val="20"/>
          <w:szCs w:val="20"/>
          <w:lang w:eastAsia="pt-BR"/>
        </w:rPr>
        <w:t xml:space="preserve"> - verificar se a condição "</w:t>
      </w:r>
      <w:proofErr w:type="spellStart"/>
      <w:r w:rsidRPr="003E0A88">
        <w:rPr>
          <w:rFonts w:ascii="Arial" w:eastAsia="Times New Roman" w:hAnsi="Arial" w:cs="Arial"/>
          <w:color w:val="000000"/>
          <w:sz w:val="20"/>
          <w:szCs w:val="20"/>
          <w:lang w:eastAsia="pt-BR"/>
        </w:rPr>
        <w:t>About</w:t>
      </w:r>
      <w:proofErr w:type="spellEnd"/>
      <w:r w:rsidRPr="003E0A88">
        <w:rPr>
          <w:rFonts w:ascii="Arial" w:eastAsia="Times New Roman" w:hAnsi="Arial" w:cs="Arial"/>
          <w:color w:val="000000"/>
          <w:sz w:val="20"/>
          <w:szCs w:val="20"/>
          <w:lang w:eastAsia="pt-BR"/>
        </w:rPr>
        <w:t>" consta ao lado do valor mencionado, pois isto permite ao exportador embarcar e faturar em até 10% a mais ou a menos que o valor mencionado. A condição "</w:t>
      </w:r>
      <w:proofErr w:type="spellStart"/>
      <w:r w:rsidRPr="003E0A88">
        <w:rPr>
          <w:rFonts w:ascii="Arial" w:eastAsia="Times New Roman" w:hAnsi="Arial" w:cs="Arial"/>
          <w:color w:val="000000"/>
          <w:sz w:val="20"/>
          <w:szCs w:val="20"/>
          <w:lang w:eastAsia="pt-BR"/>
        </w:rPr>
        <w:t>About</w:t>
      </w:r>
      <w:proofErr w:type="spellEnd"/>
      <w:r w:rsidRPr="003E0A88">
        <w:rPr>
          <w:rFonts w:ascii="Arial" w:eastAsia="Times New Roman" w:hAnsi="Arial" w:cs="Arial"/>
          <w:color w:val="000000"/>
          <w:sz w:val="20"/>
          <w:szCs w:val="20"/>
          <w:lang w:eastAsia="pt-BR"/>
        </w:rPr>
        <w:t>" não é obrigatória, portanto o importador pode colocá-la ou não no texto da L/C;</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Condição de Venda - conferir se o valor mencionado está de acordo com a condição de venda negociada;</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Condição de Pagamento - verificar se corresponde a negociada;</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Porto de Embarque - verificar se existe a cláusula "</w:t>
      </w:r>
      <w:proofErr w:type="spellStart"/>
      <w:r w:rsidRPr="003E0A88">
        <w:rPr>
          <w:rFonts w:ascii="Arial" w:eastAsia="Times New Roman" w:hAnsi="Arial" w:cs="Arial"/>
          <w:color w:val="000000"/>
          <w:sz w:val="20"/>
          <w:szCs w:val="20"/>
          <w:lang w:eastAsia="pt-BR"/>
        </w:rPr>
        <w:t>any</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brazilian</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port</w:t>
      </w:r>
      <w:proofErr w:type="spellEnd"/>
      <w:r w:rsidRPr="003E0A88">
        <w:rPr>
          <w:rFonts w:ascii="Arial" w:eastAsia="Times New Roman" w:hAnsi="Arial" w:cs="Arial"/>
          <w:color w:val="000000"/>
          <w:sz w:val="20"/>
          <w:szCs w:val="20"/>
          <w:lang w:eastAsia="pt-BR"/>
        </w:rPr>
        <w:t xml:space="preserve">" (qualquer porto brasileiro), pois facilita e </w:t>
      </w:r>
      <w:proofErr w:type="gramStart"/>
      <w:r w:rsidRPr="003E0A88">
        <w:rPr>
          <w:rFonts w:ascii="Arial" w:eastAsia="Times New Roman" w:hAnsi="Arial" w:cs="Arial"/>
          <w:color w:val="000000"/>
          <w:sz w:val="20"/>
          <w:szCs w:val="20"/>
          <w:lang w:eastAsia="pt-BR"/>
        </w:rPr>
        <w:t>flexibiliza</w:t>
      </w:r>
      <w:proofErr w:type="gramEnd"/>
      <w:r w:rsidRPr="003E0A88">
        <w:rPr>
          <w:rFonts w:ascii="Arial" w:eastAsia="Times New Roman" w:hAnsi="Arial" w:cs="Arial"/>
          <w:color w:val="000000"/>
          <w:sz w:val="20"/>
          <w:szCs w:val="20"/>
          <w:lang w:eastAsia="pt-BR"/>
        </w:rPr>
        <w:t xml:space="preserve"> a operacionalização do embarque;</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Porto de Destino - verificar se o porto de destino das mercadorias está citado;</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Embarques Parciais - verificar a existência de uma das cláusulas: </w:t>
      </w:r>
    </w:p>
    <w:p w:rsidR="003E0A88" w:rsidRPr="003E0A88" w:rsidRDefault="003E0A88" w:rsidP="003E0A88">
      <w:pPr>
        <w:numPr>
          <w:ilvl w:val="1"/>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spellStart"/>
      <w:r w:rsidRPr="003E0A88">
        <w:rPr>
          <w:rFonts w:ascii="Arial" w:eastAsia="Times New Roman" w:hAnsi="Arial" w:cs="Arial"/>
          <w:color w:val="000000"/>
          <w:sz w:val="20"/>
          <w:szCs w:val="20"/>
          <w:lang w:eastAsia="pt-BR"/>
        </w:rPr>
        <w:t>Partial</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Shipment</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Allowed</w:t>
      </w:r>
      <w:proofErr w:type="spellEnd"/>
      <w:r w:rsidRPr="003E0A88">
        <w:rPr>
          <w:rFonts w:ascii="Arial" w:eastAsia="Times New Roman" w:hAnsi="Arial" w:cs="Arial"/>
          <w:color w:val="000000"/>
          <w:sz w:val="20"/>
          <w:szCs w:val="20"/>
          <w:lang w:eastAsia="pt-BR"/>
        </w:rPr>
        <w:t xml:space="preserve"> (embarques parciais permitidos) ou</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1"/>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spellStart"/>
      <w:r w:rsidRPr="003E0A88">
        <w:rPr>
          <w:rFonts w:ascii="Arial" w:eastAsia="Times New Roman" w:hAnsi="Arial" w:cs="Arial"/>
          <w:color w:val="000000"/>
          <w:sz w:val="20"/>
          <w:szCs w:val="20"/>
          <w:lang w:eastAsia="pt-BR"/>
        </w:rPr>
        <w:t>Partial</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Shipment</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not</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Allowed</w:t>
      </w:r>
      <w:proofErr w:type="spellEnd"/>
      <w:r w:rsidRPr="003E0A88">
        <w:rPr>
          <w:rFonts w:ascii="Arial" w:eastAsia="Times New Roman" w:hAnsi="Arial" w:cs="Arial"/>
          <w:color w:val="000000"/>
          <w:sz w:val="20"/>
          <w:szCs w:val="20"/>
          <w:lang w:eastAsia="pt-BR"/>
        </w:rPr>
        <w:t xml:space="preserve"> (embarques parciais não permitidos);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Transbordo - verificar se é permitida operação de transbordo;</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Descrição das mercadorias - verificar se a descrição das mercadorias corresponde exatamente ao produto. Lembre-se que os bancos examinam documentos e não verificam mercadorias;</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Quantidade - verificar se a quantidade indicada corresponde àquela negociada, devendo ser considerada a cláusula "</w:t>
      </w:r>
      <w:proofErr w:type="spellStart"/>
      <w:r w:rsidRPr="003E0A88">
        <w:rPr>
          <w:rFonts w:ascii="Arial" w:eastAsia="Times New Roman" w:hAnsi="Arial" w:cs="Arial"/>
          <w:color w:val="000000"/>
          <w:sz w:val="20"/>
          <w:szCs w:val="20"/>
          <w:lang w:eastAsia="pt-BR"/>
        </w:rPr>
        <w:t>About</w:t>
      </w:r>
      <w:proofErr w:type="spellEnd"/>
      <w:r w:rsidRPr="003E0A88">
        <w:rPr>
          <w:rFonts w:ascii="Arial" w:eastAsia="Times New Roman" w:hAnsi="Arial" w:cs="Arial"/>
          <w:color w:val="000000"/>
          <w:sz w:val="20"/>
          <w:szCs w:val="20"/>
          <w:lang w:eastAsia="pt-BR"/>
        </w:rPr>
        <w:t xml:space="preserve">" (item </w:t>
      </w:r>
      <w:proofErr w:type="gramStart"/>
      <w:r w:rsidRPr="003E0A88">
        <w:rPr>
          <w:rFonts w:ascii="Arial" w:eastAsia="Times New Roman" w:hAnsi="Arial" w:cs="Arial"/>
          <w:color w:val="000000"/>
          <w:sz w:val="20"/>
          <w:szCs w:val="20"/>
          <w:lang w:eastAsia="pt-BR"/>
        </w:rPr>
        <w:t>7</w:t>
      </w:r>
      <w:proofErr w:type="gramEnd"/>
      <w:r w:rsidRPr="003E0A88">
        <w:rPr>
          <w:rFonts w:ascii="Arial" w:eastAsia="Times New Roman" w:hAnsi="Arial" w:cs="Arial"/>
          <w:color w:val="000000"/>
          <w:sz w:val="20"/>
          <w:szCs w:val="20"/>
          <w:lang w:eastAsia="pt-BR"/>
        </w:rPr>
        <w:t>)</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Documentos exigidos - verificar a razoabilidade dos documentos requeridos. Normalmente, uma carta de crédito exige, entre outros, os seguintes:</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1"/>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Fatura Comercial (</w:t>
      </w:r>
      <w:proofErr w:type="spellStart"/>
      <w:r w:rsidRPr="003E0A88">
        <w:rPr>
          <w:rFonts w:ascii="Arial" w:eastAsia="Times New Roman" w:hAnsi="Arial" w:cs="Arial"/>
          <w:color w:val="000000"/>
          <w:sz w:val="20"/>
          <w:szCs w:val="20"/>
          <w:lang w:eastAsia="pt-BR"/>
        </w:rPr>
        <w:t>Commercial</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Invoice</w:t>
      </w:r>
      <w:proofErr w:type="spellEnd"/>
      <w:r w:rsidRPr="003E0A88">
        <w:rPr>
          <w:rFonts w:ascii="Arial" w:eastAsia="Times New Roman" w:hAnsi="Arial" w:cs="Arial"/>
          <w:color w:val="000000"/>
          <w:sz w:val="20"/>
          <w:szCs w:val="20"/>
          <w:lang w:eastAsia="pt-BR"/>
        </w:rPr>
        <w:t>);</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1"/>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Conhecimento de Embarque (Bill </w:t>
      </w:r>
      <w:proofErr w:type="spellStart"/>
      <w:r w:rsidRPr="003E0A88">
        <w:rPr>
          <w:rFonts w:ascii="Arial" w:eastAsia="Times New Roman" w:hAnsi="Arial" w:cs="Arial"/>
          <w:color w:val="000000"/>
          <w:sz w:val="20"/>
          <w:szCs w:val="20"/>
          <w:lang w:eastAsia="pt-BR"/>
        </w:rPr>
        <w:t>of</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Landing</w:t>
      </w:r>
      <w:proofErr w:type="spellEnd"/>
      <w:r w:rsidRPr="003E0A88">
        <w:rPr>
          <w:rFonts w:ascii="Arial" w:eastAsia="Times New Roman" w:hAnsi="Arial" w:cs="Arial"/>
          <w:color w:val="000000"/>
          <w:sz w:val="20"/>
          <w:szCs w:val="20"/>
          <w:lang w:eastAsia="pt-BR"/>
        </w:rPr>
        <w:t>);</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1"/>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spellStart"/>
      <w:r w:rsidRPr="003E0A88">
        <w:rPr>
          <w:rFonts w:ascii="Arial" w:eastAsia="Times New Roman" w:hAnsi="Arial" w:cs="Arial"/>
          <w:color w:val="000000"/>
          <w:sz w:val="20"/>
          <w:szCs w:val="20"/>
          <w:lang w:eastAsia="pt-BR"/>
        </w:rPr>
        <w:t>Romaneio</w:t>
      </w:r>
      <w:proofErr w:type="spellEnd"/>
      <w:r w:rsidRPr="003E0A88">
        <w:rPr>
          <w:rFonts w:ascii="Arial" w:eastAsia="Times New Roman" w:hAnsi="Arial" w:cs="Arial"/>
          <w:color w:val="000000"/>
          <w:sz w:val="20"/>
          <w:szCs w:val="20"/>
          <w:lang w:eastAsia="pt-BR"/>
        </w:rPr>
        <w:t xml:space="preserve">, conhecido como </w:t>
      </w:r>
      <w:proofErr w:type="spellStart"/>
      <w:r w:rsidRPr="003E0A88">
        <w:rPr>
          <w:rFonts w:ascii="Arial" w:eastAsia="Times New Roman" w:hAnsi="Arial" w:cs="Arial"/>
          <w:color w:val="000000"/>
          <w:sz w:val="20"/>
          <w:szCs w:val="20"/>
          <w:lang w:eastAsia="pt-BR"/>
        </w:rPr>
        <w:t>Packing</w:t>
      </w:r>
      <w:proofErr w:type="spellEnd"/>
      <w:r w:rsidRPr="003E0A88">
        <w:rPr>
          <w:rFonts w:ascii="Arial" w:eastAsia="Times New Roman" w:hAnsi="Arial" w:cs="Arial"/>
          <w:color w:val="000000"/>
          <w:sz w:val="20"/>
          <w:szCs w:val="20"/>
          <w:lang w:eastAsia="pt-BR"/>
        </w:rPr>
        <w:t xml:space="preserve"> </w:t>
      </w:r>
      <w:proofErr w:type="spellStart"/>
      <w:r w:rsidRPr="003E0A88">
        <w:rPr>
          <w:rFonts w:ascii="Arial" w:eastAsia="Times New Roman" w:hAnsi="Arial" w:cs="Arial"/>
          <w:color w:val="000000"/>
          <w:sz w:val="20"/>
          <w:szCs w:val="20"/>
          <w:lang w:eastAsia="pt-BR"/>
        </w:rPr>
        <w:t>List</w:t>
      </w:r>
      <w:proofErr w:type="spellEnd"/>
      <w:r w:rsidRPr="003E0A88">
        <w:rPr>
          <w:rFonts w:ascii="Arial" w:eastAsia="Times New Roman" w:hAnsi="Arial" w:cs="Arial"/>
          <w:color w:val="000000"/>
          <w:sz w:val="20"/>
          <w:szCs w:val="20"/>
          <w:lang w:eastAsia="pt-BR"/>
        </w:rPr>
        <w:t>;</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1"/>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Certificado de Seguro Internacional, no caso de operação CIF,</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1"/>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Certificado de Peso,</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1"/>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Certificado de Origem;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Prazo de Embarque - verificar a data limite para embarque da mercadoria;</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Prazo de negociação documental - verificar a data limite, contada a partir do efetivo embarque, para entrega dos documentos ao Banco Negociador;</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Brochura 500, da Câmara de Comércio Internacional - CCI - verificar se existe a cláusula da Brochura 500 que, textualmente, se apresenta como: "esta L/C está amparada na Publicação 500 da CCI", pois em caso de dúvidas sobre qualquer item da L/C as partes intervenientes devem seguir o que determina aquela Legislação;</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Instruções de Reembolso de Banco a Banco - verificar se consta cláusula relativa a instruções de reembolso entre os bancos.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Liquidação de Câmbio no prazo de até 360 dias</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b/>
          <w:bCs/>
          <w:color w:val="000000"/>
          <w:sz w:val="20"/>
          <w:szCs w:val="20"/>
          <w:lang w:eastAsia="pt-BR"/>
        </w:rPr>
        <w:t>1.</w:t>
      </w:r>
      <w:proofErr w:type="gramEnd"/>
      <w:r w:rsidRPr="003E0A88">
        <w:rPr>
          <w:rFonts w:ascii="Arial" w:eastAsia="Times New Roman" w:hAnsi="Arial" w:cs="Arial"/>
          <w:b/>
          <w:bCs/>
          <w:color w:val="000000"/>
          <w:sz w:val="20"/>
          <w:szCs w:val="20"/>
          <w:lang w:eastAsia="pt-BR"/>
        </w:rPr>
        <w:t>Pagamento à vista</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Caracteriza-se pagamento à vista aquele efetuado antes do embarque da mercadoria, tanto para os casos de envio dos documentos mediante cobrança bancária, quanto para os de negociação de carta de crédito para apresentação dos mesmos.</w:t>
      </w:r>
      <w:r w:rsidRPr="003E0A88">
        <w:rPr>
          <w:rFonts w:ascii="Arial" w:eastAsia="Times New Roman" w:hAnsi="Arial" w:cs="Arial"/>
          <w:color w:val="000000"/>
          <w:sz w:val="20"/>
          <w:szCs w:val="20"/>
          <w:lang w:eastAsia="pt-BR"/>
        </w:rPr>
        <w:br/>
        <w:t xml:space="preserve">A exemplo do pagamento antecipado, a modalidade tem que ser informada no registro da DI. Caso o pagamento à vista seja feito após esse procedimento, o importador tem que solicitar a retificação ao </w:t>
      </w:r>
      <w:proofErr w:type="spellStart"/>
      <w:r w:rsidRPr="003E0A88">
        <w:rPr>
          <w:rFonts w:ascii="Arial" w:eastAsia="Times New Roman" w:hAnsi="Arial" w:cs="Arial"/>
          <w:color w:val="000000"/>
          <w:sz w:val="20"/>
          <w:szCs w:val="20"/>
          <w:lang w:eastAsia="pt-BR"/>
        </w:rPr>
        <w:t>Siscomex</w:t>
      </w:r>
      <w:proofErr w:type="spellEnd"/>
      <w:r w:rsidRPr="003E0A88">
        <w:rPr>
          <w:rFonts w:ascii="Arial" w:eastAsia="Times New Roman" w:hAnsi="Arial" w:cs="Arial"/>
          <w:color w:val="000000"/>
          <w:sz w:val="20"/>
          <w:szCs w:val="20"/>
          <w:lang w:eastAsia="pt-BR"/>
        </w:rPr>
        <w:t>.</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b/>
          <w:bCs/>
          <w:color w:val="000000"/>
          <w:sz w:val="20"/>
          <w:szCs w:val="20"/>
          <w:lang w:eastAsia="pt-BR"/>
        </w:rPr>
        <w:t>2.</w:t>
      </w:r>
      <w:proofErr w:type="gramEnd"/>
      <w:r w:rsidRPr="003E0A88">
        <w:rPr>
          <w:rFonts w:ascii="Arial" w:eastAsia="Times New Roman" w:hAnsi="Arial" w:cs="Arial"/>
          <w:b/>
          <w:bCs/>
          <w:color w:val="000000"/>
          <w:sz w:val="20"/>
          <w:szCs w:val="20"/>
          <w:lang w:eastAsia="pt-BR"/>
        </w:rPr>
        <w:t>Pagamento a prazo</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lastRenderedPageBreak/>
        <w:t xml:space="preserve">Para o pagamento a prazo até o limite de 360 dias, deve se apresentar ao banco a cópia do Comprovante de Importação (CI) emitido pelo </w:t>
      </w:r>
      <w:proofErr w:type="spellStart"/>
      <w:r w:rsidRPr="003E0A88">
        <w:rPr>
          <w:rFonts w:ascii="Arial" w:eastAsia="Times New Roman" w:hAnsi="Arial" w:cs="Arial"/>
          <w:color w:val="000000"/>
          <w:sz w:val="20"/>
          <w:szCs w:val="20"/>
          <w:lang w:eastAsia="pt-BR"/>
        </w:rPr>
        <w:t>Siscomex</w:t>
      </w:r>
      <w:proofErr w:type="spellEnd"/>
      <w:r w:rsidRPr="003E0A88">
        <w:rPr>
          <w:rFonts w:ascii="Arial" w:eastAsia="Times New Roman" w:hAnsi="Arial" w:cs="Arial"/>
          <w:color w:val="000000"/>
          <w:sz w:val="20"/>
          <w:szCs w:val="20"/>
          <w:lang w:eastAsia="pt-BR"/>
        </w:rPr>
        <w:t>, tanto para casos de desembaraço aduaneiro quando para nacionalização posterior.</w:t>
      </w:r>
      <w:r w:rsidRPr="003E0A88">
        <w:rPr>
          <w:rFonts w:ascii="Arial" w:eastAsia="Times New Roman" w:hAnsi="Arial" w:cs="Arial"/>
          <w:color w:val="000000"/>
          <w:sz w:val="20"/>
          <w:szCs w:val="20"/>
          <w:lang w:eastAsia="pt-BR"/>
        </w:rPr>
        <w:br/>
        <w:t>Em ambos os casos, se o pagamento à vista for efetuado através de cobrança bancária deve ser anexado à documentação cópia da fatura comercial, do conhecimento de embarque, do saque e da carta-remessa. Para os casos de carta de crédito, deve-se juntar a cópia de aviso de negociação de crédito no exterior. O número da LI precisa ser informado para os casos de licenciamento não-automático antes do embarque.</w:t>
      </w:r>
      <w:r w:rsidRPr="003E0A88">
        <w:rPr>
          <w:rFonts w:ascii="Arial" w:eastAsia="Times New Roman" w:hAnsi="Arial" w:cs="Arial"/>
          <w:color w:val="000000"/>
          <w:sz w:val="20"/>
          <w:szCs w:val="20"/>
          <w:lang w:eastAsia="pt-BR"/>
        </w:rPr>
        <w:br/>
        <w:t>Qualquer operação com vencimento em até 360 dias, inclusive parcelas de financiamentos com prazos mais extensos, têm que realizar a contratação de câmbio antecipada, conforme a seguinte regra:</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para</w:t>
      </w:r>
      <w:proofErr w:type="gramEnd"/>
      <w:r w:rsidRPr="003E0A88">
        <w:rPr>
          <w:rFonts w:ascii="Arial" w:eastAsia="Times New Roman" w:hAnsi="Arial" w:cs="Arial"/>
          <w:color w:val="000000"/>
          <w:sz w:val="20"/>
          <w:szCs w:val="20"/>
          <w:lang w:eastAsia="pt-BR"/>
        </w:rPr>
        <w:t xml:space="preserve"> pagamentos com vencimento até </w:t>
      </w:r>
      <w:r w:rsidRPr="003E0A88">
        <w:rPr>
          <w:rFonts w:ascii="Arial" w:eastAsia="Times New Roman" w:hAnsi="Arial" w:cs="Arial"/>
          <w:color w:val="000000"/>
          <w:sz w:val="20"/>
          <w:szCs w:val="20"/>
          <w:lang w:eastAsia="pt-BR"/>
        </w:rPr>
        <w:br/>
        <w:t>· o 5º mês após o registro da DI, a contratação deve ser feita antes do registro desta;</w:t>
      </w:r>
      <w:r w:rsidRPr="003E0A88">
        <w:rPr>
          <w:rFonts w:ascii="Arial" w:eastAsia="Times New Roman" w:hAnsi="Arial" w:cs="Arial"/>
          <w:color w:val="000000"/>
          <w:sz w:val="20"/>
          <w:szCs w:val="20"/>
          <w:lang w:eastAsia="pt-BR"/>
        </w:rPr>
        <w:br/>
        <w:t>· nos demais casos, o procedimento pode ser realizado até o último dia do 6º mês anterior ao vencimento.</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São exceção a esta regra as importações de petróleo e derivados listados pelo BC, drawback, operações com valor inferior a US$ 10 mil e pagamentos parciais de uma mesma importação desde que a soma dos valores não ultrapasse 10% do total da transação e seja inferior ao US$ 10 mil.</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3 - Impostos</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Veja a seguir os tributos que oneram uma importação:</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 xml:space="preserve">Imposto de Importação: </w:t>
      </w:r>
      <w:r w:rsidRPr="003E0A88">
        <w:rPr>
          <w:rFonts w:ascii="Arial" w:eastAsia="Times New Roman" w:hAnsi="Arial" w:cs="Arial"/>
          <w:color w:val="000000"/>
          <w:sz w:val="20"/>
          <w:szCs w:val="20"/>
          <w:lang w:eastAsia="pt-BR"/>
        </w:rPr>
        <w:t>Este tributo incide diretamente sobre a entrada da mercadoria no País, uma vez que o fato gerador é a data de registro da DI.</w:t>
      </w:r>
      <w:r w:rsidRPr="003E0A88">
        <w:rPr>
          <w:rFonts w:ascii="Arial" w:eastAsia="Times New Roman" w:hAnsi="Arial" w:cs="Arial"/>
          <w:color w:val="000000"/>
          <w:sz w:val="20"/>
          <w:szCs w:val="20"/>
          <w:lang w:eastAsia="pt-BR"/>
        </w:rPr>
        <w:br/>
        <w:t xml:space="preserve">A referência para o cálculo do imposto são as alíquotas arbitradas através da Tarifa Externa Comum (TEC), baseada na codificação da Nomenclatura Comum do </w:t>
      </w:r>
      <w:proofErr w:type="spellStart"/>
      <w:proofErr w:type="gramStart"/>
      <w:r w:rsidRPr="003E0A88">
        <w:rPr>
          <w:rFonts w:ascii="Arial" w:eastAsia="Times New Roman" w:hAnsi="Arial" w:cs="Arial"/>
          <w:color w:val="000000"/>
          <w:sz w:val="20"/>
          <w:szCs w:val="20"/>
          <w:lang w:eastAsia="pt-BR"/>
        </w:rPr>
        <w:t>Mercosul</w:t>
      </w:r>
      <w:proofErr w:type="spellEnd"/>
      <w:proofErr w:type="gramEnd"/>
      <w:r w:rsidRPr="003E0A88">
        <w:rPr>
          <w:rFonts w:ascii="Arial" w:eastAsia="Times New Roman" w:hAnsi="Arial" w:cs="Arial"/>
          <w:color w:val="000000"/>
          <w:sz w:val="20"/>
          <w:szCs w:val="20"/>
          <w:lang w:eastAsia="pt-BR"/>
        </w:rPr>
        <w:t xml:space="preserve"> (NCM). Todas as mercadorias vindas de países de fora do </w:t>
      </w:r>
      <w:proofErr w:type="spellStart"/>
      <w:proofErr w:type="gramStart"/>
      <w:r w:rsidRPr="003E0A88">
        <w:rPr>
          <w:rFonts w:ascii="Arial" w:eastAsia="Times New Roman" w:hAnsi="Arial" w:cs="Arial"/>
          <w:color w:val="000000"/>
          <w:sz w:val="20"/>
          <w:szCs w:val="20"/>
          <w:lang w:eastAsia="pt-BR"/>
        </w:rPr>
        <w:t>mercosul</w:t>
      </w:r>
      <w:proofErr w:type="spellEnd"/>
      <w:proofErr w:type="gramEnd"/>
      <w:r w:rsidRPr="003E0A88">
        <w:rPr>
          <w:rFonts w:ascii="Arial" w:eastAsia="Times New Roman" w:hAnsi="Arial" w:cs="Arial"/>
          <w:color w:val="000000"/>
          <w:sz w:val="20"/>
          <w:szCs w:val="20"/>
          <w:lang w:eastAsia="pt-BR"/>
        </w:rPr>
        <w:t xml:space="preserve"> seguem essa regra de tributação. Já Argentina, Uruguai e Paraguai, por </w:t>
      </w:r>
      <w:proofErr w:type="gramStart"/>
      <w:r w:rsidRPr="003E0A88">
        <w:rPr>
          <w:rFonts w:ascii="Arial" w:eastAsia="Times New Roman" w:hAnsi="Arial" w:cs="Arial"/>
          <w:color w:val="000000"/>
          <w:sz w:val="20"/>
          <w:szCs w:val="20"/>
          <w:lang w:eastAsia="pt-BR"/>
        </w:rPr>
        <w:t>serem</w:t>
      </w:r>
      <w:proofErr w:type="gramEnd"/>
      <w:r w:rsidRPr="003E0A88">
        <w:rPr>
          <w:rFonts w:ascii="Arial" w:eastAsia="Times New Roman" w:hAnsi="Arial" w:cs="Arial"/>
          <w:color w:val="000000"/>
          <w:sz w:val="20"/>
          <w:szCs w:val="20"/>
          <w:lang w:eastAsia="pt-BR"/>
        </w:rPr>
        <w:t xml:space="preserve"> uma zona de livre comércio, só têm taxadas as mercadorias que fazem parte das listas de exceção. (conferir se ainda há listas de exceção</w:t>
      </w:r>
      <w:proofErr w:type="gramStart"/>
      <w:r w:rsidRPr="003E0A88">
        <w:rPr>
          <w:rFonts w:ascii="Arial" w:eastAsia="Times New Roman" w:hAnsi="Arial" w:cs="Arial"/>
          <w:color w:val="000000"/>
          <w:sz w:val="20"/>
          <w:szCs w:val="20"/>
          <w:lang w:eastAsia="pt-BR"/>
        </w:rPr>
        <w:t>)</w:t>
      </w:r>
      <w:proofErr w:type="gramEnd"/>
      <w:r w:rsidRPr="003E0A88">
        <w:rPr>
          <w:rFonts w:ascii="Arial" w:eastAsia="Times New Roman" w:hAnsi="Arial" w:cs="Arial"/>
          <w:color w:val="000000"/>
          <w:sz w:val="20"/>
          <w:szCs w:val="20"/>
          <w:lang w:eastAsia="pt-BR"/>
        </w:rPr>
        <w:br/>
        <w:t>A taxa de câmbio para a conversão de valores é fixada mensalmente pela Coordenação Geral do Sistema de Tributação (</w:t>
      </w:r>
      <w:proofErr w:type="spellStart"/>
      <w:r w:rsidRPr="003E0A88">
        <w:rPr>
          <w:rFonts w:ascii="Arial" w:eastAsia="Times New Roman" w:hAnsi="Arial" w:cs="Arial"/>
          <w:color w:val="000000"/>
          <w:sz w:val="20"/>
          <w:szCs w:val="20"/>
          <w:lang w:eastAsia="pt-BR"/>
        </w:rPr>
        <w:t>Cosit</w:t>
      </w:r>
      <w:proofErr w:type="spellEnd"/>
      <w:r w:rsidRPr="003E0A88">
        <w:rPr>
          <w:rFonts w:ascii="Arial" w:eastAsia="Times New Roman" w:hAnsi="Arial" w:cs="Arial"/>
          <w:color w:val="000000"/>
          <w:sz w:val="20"/>
          <w:szCs w:val="20"/>
          <w:lang w:eastAsia="pt-BR"/>
        </w:rPr>
        <w:t>).</w:t>
      </w:r>
      <w:r w:rsidRPr="003E0A88">
        <w:rPr>
          <w:rFonts w:ascii="Arial" w:eastAsia="Times New Roman" w:hAnsi="Arial" w:cs="Arial"/>
          <w:color w:val="000000"/>
          <w:sz w:val="20"/>
          <w:szCs w:val="20"/>
          <w:lang w:eastAsia="pt-BR"/>
        </w:rPr>
        <w:br/>
        <w:t>O valor que servirá de base de cálculo para o II deve levar em conta as regras de valoração aduaneira determinadas pelo Decreto 1.355, de 30/12/1994. Os métodos descritos no texto devem ser aplicados na ordem exporta.</w:t>
      </w:r>
      <w:r w:rsidRPr="003E0A88">
        <w:rPr>
          <w:rFonts w:ascii="Arial" w:eastAsia="Times New Roman" w:hAnsi="Arial" w:cs="Arial"/>
          <w:color w:val="000000"/>
          <w:sz w:val="20"/>
          <w:szCs w:val="20"/>
          <w:lang w:eastAsia="pt-BR"/>
        </w:rPr>
        <w:br/>
        <w:t>Na formação do preço estão incluídos o custo de transporte até o ponto de alfândega de entrada da mercadoria, encargos relativos à carga, descarga e manuseio, custo de seguro, além do efetivo valor da mercadoria.</w:t>
      </w:r>
      <w:r w:rsidRPr="003E0A88">
        <w:rPr>
          <w:rFonts w:ascii="Arial" w:eastAsia="Times New Roman" w:hAnsi="Arial" w:cs="Arial"/>
          <w:color w:val="000000"/>
          <w:sz w:val="20"/>
          <w:szCs w:val="20"/>
          <w:lang w:eastAsia="pt-BR"/>
        </w:rPr>
        <w:br/>
        <w:t>Além da necessária aprovação do montante expresso no despacho, as informações devem ficar a disposição da fiscalização por cinco anos, período em que este ainda pode ser questionado.</w:t>
      </w:r>
      <w:r w:rsidRPr="003E0A88">
        <w:rPr>
          <w:rFonts w:ascii="Arial" w:eastAsia="Times New Roman" w:hAnsi="Arial" w:cs="Arial"/>
          <w:color w:val="000000"/>
          <w:sz w:val="20"/>
          <w:szCs w:val="20"/>
          <w:lang w:eastAsia="pt-BR"/>
        </w:rPr>
        <w:br/>
        <w:t>Imposto sobre Produtos Industrializados (IPI): Normalmente, o IPI tem como fato gerador o desembaraço das mercadorias industrializadas. A alíquota a ser aplicada consta na Tabela de Incidência do Imposto sobre Produtos Industrializados (TIPI). A base de cálculo inclui o valor aduaneiro somado à parcela de II e dos encargos cambiais.</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color w:val="000000"/>
          <w:sz w:val="20"/>
          <w:szCs w:val="20"/>
          <w:lang w:eastAsia="pt-BR"/>
        </w:rPr>
        <w:t>Imposto sobre Circulação de Mercadorias e Serviços (ICMS):</w:t>
      </w:r>
      <w:r w:rsidRPr="003E0A88">
        <w:rPr>
          <w:rFonts w:ascii="Arial" w:eastAsia="Times New Roman" w:hAnsi="Arial" w:cs="Arial"/>
          <w:color w:val="000000"/>
          <w:sz w:val="20"/>
          <w:szCs w:val="20"/>
          <w:lang w:eastAsia="pt-BR"/>
        </w:rPr>
        <w:t xml:space="preserve"> O imposto estadual também tem como fato gerador o desembaraço da mercadoria. </w:t>
      </w:r>
      <w:proofErr w:type="gramStart"/>
      <w:r w:rsidRPr="003E0A88">
        <w:rPr>
          <w:rFonts w:ascii="Arial" w:eastAsia="Times New Roman" w:hAnsi="Arial" w:cs="Arial"/>
          <w:color w:val="000000"/>
          <w:sz w:val="20"/>
          <w:szCs w:val="20"/>
          <w:lang w:eastAsia="pt-BR"/>
        </w:rPr>
        <w:t>a</w:t>
      </w:r>
      <w:proofErr w:type="gramEnd"/>
      <w:r w:rsidRPr="003E0A88">
        <w:rPr>
          <w:rFonts w:ascii="Arial" w:eastAsia="Times New Roman" w:hAnsi="Arial" w:cs="Arial"/>
          <w:color w:val="000000"/>
          <w:sz w:val="20"/>
          <w:szCs w:val="20"/>
          <w:lang w:eastAsia="pt-BR"/>
        </w:rPr>
        <w:t xml:space="preserve"> base de cálculo inclui o valor aduaneiro, acrescido do II, do IPI e Imposto sobre Operações Cambiais e despesas aduaneiras.</w:t>
      </w:r>
      <w:r w:rsidRPr="003E0A88">
        <w:rPr>
          <w:rFonts w:ascii="Arial" w:eastAsia="Times New Roman" w:hAnsi="Arial" w:cs="Arial"/>
          <w:color w:val="000000"/>
          <w:sz w:val="20"/>
          <w:szCs w:val="20"/>
          <w:lang w:eastAsia="pt-BR"/>
        </w:rPr>
        <w:br/>
        <w:t>As alíquotas variam de acordo com o critério de essencialidade do produto. Na maior parte dos estados, as alíquotas são de 17% e 18%, mas podem variar ainda entre 12% e 25%.</w:t>
      </w:r>
      <w:r w:rsidRPr="003E0A88">
        <w:rPr>
          <w:rFonts w:ascii="Arial" w:eastAsia="Times New Roman" w:hAnsi="Arial" w:cs="Arial"/>
          <w:color w:val="000000"/>
          <w:sz w:val="20"/>
          <w:szCs w:val="20"/>
          <w:lang w:eastAsia="pt-BR"/>
        </w:rPr>
        <w:br/>
        <w:t>Adicional de Frete para Renovação da Marinha Mercante (AFRMM): O adicional de frete, recolhido pelo armador, é destinado ao Fundo de Marinha Mercante, que tem como objetivo renovar e recuperar a frota marítima nacional.</w:t>
      </w:r>
      <w:r w:rsidRPr="003E0A88">
        <w:rPr>
          <w:rFonts w:ascii="Arial" w:eastAsia="Times New Roman" w:hAnsi="Arial" w:cs="Arial"/>
          <w:color w:val="000000"/>
          <w:sz w:val="20"/>
          <w:szCs w:val="20"/>
          <w:lang w:eastAsia="pt-BR"/>
        </w:rPr>
        <w:br/>
        <w:t>O recolhimento é de 25% sobre o pago como frete marítimo, onde estão inclusos, além do preço efetivo do frete, às despesas de manipulação da carga nos portos de origem e destino.</w:t>
      </w:r>
    </w:p>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r w:rsidRPr="003E0A88">
        <w:rPr>
          <w:rFonts w:ascii="Times New Roman" w:eastAsia="Times New Roman" w:hAnsi="Times New Roman" w:cs="Times New Roman"/>
          <w:color w:val="000000"/>
          <w:sz w:val="24"/>
          <w:szCs w:val="24"/>
          <w:lang w:eastAsia="pt-BR"/>
        </w:rPr>
        <w:pict>
          <v:rect id="_x0000_i1031" style="width:0;height:1.5pt" o:hralign="center" o:hrstd="t" o:hr="t" fillcolor="#a0a0a0" stroked="f"/>
        </w:pict>
      </w:r>
    </w:p>
    <w:p w:rsidR="003E0A88" w:rsidRPr="003E0A88" w:rsidRDefault="003E0A88" w:rsidP="003E0A8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pt-BR"/>
        </w:rPr>
      </w:pPr>
      <w:bookmarkStart w:id="7" w:name="drawback"/>
      <w:bookmarkEnd w:id="7"/>
      <w:r w:rsidRPr="003E0A88">
        <w:rPr>
          <w:rFonts w:ascii="Arial" w:eastAsia="Times New Roman" w:hAnsi="Arial" w:cs="Arial"/>
          <w:b/>
          <w:bCs/>
          <w:color w:val="CC0000"/>
          <w:sz w:val="24"/>
          <w:szCs w:val="24"/>
          <w:lang w:eastAsia="pt-BR"/>
        </w:rPr>
        <w:t>DRAWBACK</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Esse procedimento possibilita ao produtor importar insumos sem a incidência de impostos, desde que estes sejam utilizados na fabricação de bens exportáveis. O Regime Aduaneiro Especial de Drawback está descrito no Regulamento Aduaneiro e na Portaria 4/97 da Secretaria de Comércio Exterior (</w:t>
      </w:r>
      <w:proofErr w:type="spellStart"/>
      <w:r w:rsidRPr="003E0A88">
        <w:rPr>
          <w:rFonts w:ascii="Arial" w:eastAsia="Times New Roman" w:hAnsi="Arial" w:cs="Arial"/>
          <w:color w:val="000000"/>
          <w:sz w:val="20"/>
          <w:szCs w:val="20"/>
          <w:lang w:eastAsia="pt-BR"/>
        </w:rPr>
        <w:t>Secex</w:t>
      </w:r>
      <w:proofErr w:type="spellEnd"/>
      <w:r w:rsidRPr="003E0A88">
        <w:rPr>
          <w:rFonts w:ascii="Arial" w:eastAsia="Times New Roman" w:hAnsi="Arial" w:cs="Arial"/>
          <w:color w:val="000000"/>
          <w:sz w:val="20"/>
          <w:szCs w:val="20"/>
          <w:lang w:eastAsia="pt-BR"/>
        </w:rPr>
        <w:t xml:space="preserve">), onde consta a sistemática </w:t>
      </w:r>
      <w:proofErr w:type="spellStart"/>
      <w:r w:rsidRPr="003E0A88">
        <w:rPr>
          <w:rFonts w:ascii="Arial" w:eastAsia="Times New Roman" w:hAnsi="Arial" w:cs="Arial"/>
          <w:color w:val="000000"/>
          <w:sz w:val="20"/>
          <w:szCs w:val="20"/>
          <w:lang w:eastAsia="pt-BR"/>
        </w:rPr>
        <w:t>administrativa-operacional</w:t>
      </w:r>
      <w:proofErr w:type="spellEnd"/>
      <w:r w:rsidRPr="003E0A88">
        <w:rPr>
          <w:rFonts w:ascii="Arial" w:eastAsia="Times New Roman" w:hAnsi="Arial" w:cs="Arial"/>
          <w:color w:val="000000"/>
          <w:sz w:val="20"/>
          <w:szCs w:val="20"/>
          <w:lang w:eastAsia="pt-BR"/>
        </w:rPr>
        <w:t xml:space="preserve"> do benefício. A autonomia para a concessão, acompanhamento e verificação do compromisso de exportar, entretanto, é do Departamento de Operações de Comércio Exterior (Decex).</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São duas as modalidades de drawback:</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b/>
          <w:bCs/>
          <w:color w:val="000000"/>
          <w:sz w:val="20"/>
          <w:szCs w:val="20"/>
          <w:lang w:eastAsia="pt-BR"/>
        </w:rPr>
        <w:t>suspensão</w:t>
      </w:r>
      <w:proofErr w:type="gramEnd"/>
      <w:r w:rsidRPr="003E0A88">
        <w:rPr>
          <w:rFonts w:ascii="Arial" w:eastAsia="Times New Roman" w:hAnsi="Arial" w:cs="Arial"/>
          <w:b/>
          <w:bCs/>
          <w:color w:val="000000"/>
          <w:sz w:val="20"/>
          <w:szCs w:val="20"/>
          <w:lang w:eastAsia="pt-BR"/>
        </w:rPr>
        <w:t xml:space="preserve"> </w:t>
      </w:r>
      <w:r w:rsidRPr="003E0A88">
        <w:rPr>
          <w:rFonts w:ascii="Arial" w:eastAsia="Times New Roman" w:hAnsi="Arial" w:cs="Arial"/>
          <w:color w:val="000000"/>
          <w:sz w:val="20"/>
          <w:szCs w:val="20"/>
          <w:lang w:eastAsia="pt-BR"/>
        </w:rPr>
        <w:t>- vinculada ao compromisso de futura exportação, deve ser pleiteada antes da importação dos insumos. O prazo de cumprimento do compromisso de exportar é de um ano, podendo ser prorrogado por igual período. Em caso de bens de longo período de fabricação, o prazo máximo é de cinco anos. Para habilitar-se ao benefício, a empresa deve apresentar formulário específico denominado "Pedido de Drawback", que dará origem ao Ato Concessório no qual é fixado o prazo de cumprimento. Na chegada da importação, a empresa firma Termo de Responsabilidade junto à Receita Federal para a suspensão dos impostos.</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b/>
          <w:bCs/>
          <w:color w:val="000000"/>
          <w:sz w:val="20"/>
          <w:szCs w:val="20"/>
          <w:lang w:eastAsia="pt-BR"/>
        </w:rPr>
        <w:lastRenderedPageBreak/>
        <w:t>isenção</w:t>
      </w:r>
      <w:proofErr w:type="gramEnd"/>
      <w:r w:rsidRPr="003E0A88">
        <w:rPr>
          <w:rFonts w:ascii="Arial" w:eastAsia="Times New Roman" w:hAnsi="Arial" w:cs="Arial"/>
          <w:b/>
          <w:bCs/>
          <w:color w:val="000000"/>
          <w:sz w:val="20"/>
          <w:szCs w:val="20"/>
          <w:lang w:eastAsia="pt-BR"/>
        </w:rPr>
        <w:t xml:space="preserve"> </w:t>
      </w:r>
      <w:r w:rsidRPr="003E0A88">
        <w:rPr>
          <w:rFonts w:ascii="Arial" w:eastAsia="Times New Roman" w:hAnsi="Arial" w:cs="Arial"/>
          <w:color w:val="000000"/>
          <w:sz w:val="20"/>
          <w:szCs w:val="20"/>
          <w:lang w:eastAsia="pt-BR"/>
        </w:rPr>
        <w:t xml:space="preserve">- Caracteriza-se pela reposição de estoques de insumos utilizados na fabricação de mercadorias já exportadas. Assim como na suspensão, </w:t>
      </w:r>
      <w:proofErr w:type="gramStart"/>
      <w:r w:rsidRPr="003E0A88">
        <w:rPr>
          <w:rFonts w:ascii="Arial" w:eastAsia="Times New Roman" w:hAnsi="Arial" w:cs="Arial"/>
          <w:color w:val="000000"/>
          <w:sz w:val="20"/>
          <w:szCs w:val="20"/>
          <w:lang w:eastAsia="pt-BR"/>
        </w:rPr>
        <w:t>são</w:t>
      </w:r>
      <w:proofErr w:type="gramEnd"/>
      <w:r w:rsidRPr="003E0A88">
        <w:rPr>
          <w:rFonts w:ascii="Arial" w:eastAsia="Times New Roman" w:hAnsi="Arial" w:cs="Arial"/>
          <w:color w:val="000000"/>
          <w:sz w:val="20"/>
          <w:szCs w:val="20"/>
          <w:lang w:eastAsia="pt-BR"/>
        </w:rPr>
        <w:t xml:space="preserve"> necessárias a expedição do Pedido de Drawback e do Ato Concessório, documentos que comprovem a exportação e os respectivos Comprovantes de Importações (CI). O prazo para pleitear o benefício é de até dois anos contados a partir da data de registro da primeira Declaração de Importação utilizada para a comprovação da compra.</w:t>
      </w:r>
    </w:p>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r w:rsidRPr="003E0A88">
        <w:rPr>
          <w:rFonts w:ascii="Times New Roman" w:eastAsia="Times New Roman" w:hAnsi="Times New Roman" w:cs="Times New Roman"/>
          <w:color w:val="000000"/>
          <w:sz w:val="24"/>
          <w:szCs w:val="24"/>
          <w:lang w:eastAsia="pt-BR"/>
        </w:rPr>
        <w:pict>
          <v:rect id="_x0000_i1032" style="width:0;height:1.5pt" o:hralign="center" o:hrstd="t" o:hr="t" fillcolor="#a0a0a0" stroked="f"/>
        </w:pict>
      </w:r>
    </w:p>
    <w:p w:rsidR="003E0A88" w:rsidRPr="003E0A88" w:rsidRDefault="003E0A88" w:rsidP="003E0A8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pt-BR"/>
        </w:rPr>
      </w:pPr>
      <w:bookmarkStart w:id="8" w:name="despaduan"/>
      <w:bookmarkEnd w:id="8"/>
      <w:r w:rsidRPr="003E0A88">
        <w:rPr>
          <w:rFonts w:ascii="Arial" w:eastAsia="Times New Roman" w:hAnsi="Arial" w:cs="Arial"/>
          <w:b/>
          <w:bCs/>
          <w:color w:val="CC0000"/>
          <w:sz w:val="24"/>
          <w:szCs w:val="24"/>
          <w:lang w:eastAsia="pt-BR"/>
        </w:rPr>
        <w:t>Despacho Aduaneiro</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O despacho aduaneiro é o processo de liberação ou desembaraço da mercadoria, que </w:t>
      </w:r>
      <w:proofErr w:type="gramStart"/>
      <w:r w:rsidRPr="003E0A88">
        <w:rPr>
          <w:rFonts w:ascii="Arial" w:eastAsia="Times New Roman" w:hAnsi="Arial" w:cs="Arial"/>
          <w:color w:val="000000"/>
          <w:sz w:val="20"/>
          <w:szCs w:val="20"/>
          <w:lang w:eastAsia="pt-BR"/>
        </w:rPr>
        <w:t>inicia-se</w:t>
      </w:r>
      <w:proofErr w:type="gramEnd"/>
      <w:r w:rsidRPr="003E0A88">
        <w:rPr>
          <w:rFonts w:ascii="Arial" w:eastAsia="Times New Roman" w:hAnsi="Arial" w:cs="Arial"/>
          <w:color w:val="000000"/>
          <w:sz w:val="20"/>
          <w:szCs w:val="20"/>
          <w:lang w:eastAsia="pt-BR"/>
        </w:rPr>
        <w:t xml:space="preserve"> pelo registro da DI no </w:t>
      </w:r>
      <w:proofErr w:type="spellStart"/>
      <w:r w:rsidRPr="003E0A88">
        <w:rPr>
          <w:rFonts w:ascii="Arial" w:eastAsia="Times New Roman" w:hAnsi="Arial" w:cs="Arial"/>
          <w:color w:val="000000"/>
          <w:sz w:val="20"/>
          <w:szCs w:val="20"/>
          <w:lang w:eastAsia="pt-BR"/>
        </w:rPr>
        <w:t>Siscomex</w:t>
      </w:r>
      <w:proofErr w:type="spellEnd"/>
      <w:r w:rsidRPr="003E0A88">
        <w:rPr>
          <w:rFonts w:ascii="Arial" w:eastAsia="Times New Roman" w:hAnsi="Arial" w:cs="Arial"/>
          <w:color w:val="000000"/>
          <w:sz w:val="20"/>
          <w:szCs w:val="20"/>
          <w:lang w:eastAsia="pt-BR"/>
        </w:rPr>
        <w:t>.</w:t>
      </w:r>
      <w:r w:rsidRPr="003E0A88">
        <w:rPr>
          <w:rFonts w:ascii="Arial" w:eastAsia="Times New Roman" w:hAnsi="Arial" w:cs="Arial"/>
          <w:color w:val="000000"/>
          <w:sz w:val="20"/>
          <w:szCs w:val="20"/>
          <w:lang w:eastAsia="pt-BR"/>
        </w:rPr>
        <w:br/>
        <w:t>O procedimento só pode ter início após a chegada da mercadoria na Unidade da Receita Federal onde será processado. Com o Sistema de Gerência do Manifesto, do Trânsito e do Armazenamento (Mantra) pode se considerar como chegada o momento em que é possível vincular, no sistema, a DI ao conhecimento de embarque.</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 xml:space="preserve">Há casos, no entanto, em que </w:t>
      </w:r>
      <w:proofErr w:type="gramStart"/>
      <w:r w:rsidRPr="003E0A88">
        <w:rPr>
          <w:rFonts w:ascii="Arial" w:eastAsia="Times New Roman" w:hAnsi="Arial" w:cs="Arial"/>
          <w:color w:val="000000"/>
          <w:sz w:val="20"/>
          <w:szCs w:val="20"/>
          <w:lang w:eastAsia="pt-BR"/>
        </w:rPr>
        <w:t>deve-se</w:t>
      </w:r>
      <w:proofErr w:type="gramEnd"/>
      <w:r w:rsidRPr="003E0A88">
        <w:rPr>
          <w:rFonts w:ascii="Arial" w:eastAsia="Times New Roman" w:hAnsi="Arial" w:cs="Arial"/>
          <w:color w:val="000000"/>
          <w:sz w:val="20"/>
          <w:szCs w:val="20"/>
          <w:lang w:eastAsia="pt-BR"/>
        </w:rPr>
        <w:t xml:space="preserve"> aplicar o Despacho Antecipado. São eles:</w:t>
      </w:r>
    </w:p>
    <w:p w:rsidR="003E0A88" w:rsidRPr="003E0A88" w:rsidRDefault="003E0A88" w:rsidP="003E0A88">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granel</w:t>
      </w:r>
      <w:proofErr w:type="gramEnd"/>
      <w:r w:rsidRPr="003E0A88">
        <w:rPr>
          <w:rFonts w:ascii="Arial" w:eastAsia="Times New Roman" w:hAnsi="Arial" w:cs="Arial"/>
          <w:color w:val="000000"/>
          <w:sz w:val="20"/>
          <w:szCs w:val="20"/>
          <w:lang w:eastAsia="pt-BR"/>
        </w:rPr>
        <w:t xml:space="preserve"> descarregado em oleodutos, silos ou depósitos apropriados;</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inflamáveis</w:t>
      </w:r>
      <w:proofErr w:type="gramEnd"/>
      <w:r w:rsidRPr="003E0A88">
        <w:rPr>
          <w:rFonts w:ascii="Arial" w:eastAsia="Times New Roman" w:hAnsi="Arial" w:cs="Arial"/>
          <w:color w:val="000000"/>
          <w:sz w:val="20"/>
          <w:szCs w:val="20"/>
          <w:lang w:eastAsia="pt-BR"/>
        </w:rPr>
        <w:t xml:space="preserve"> ou mercadorias que apresentem risco;</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plantas</w:t>
      </w:r>
      <w:proofErr w:type="gramEnd"/>
      <w:r w:rsidRPr="003E0A88">
        <w:rPr>
          <w:rFonts w:ascii="Arial" w:eastAsia="Times New Roman" w:hAnsi="Arial" w:cs="Arial"/>
          <w:color w:val="000000"/>
          <w:sz w:val="20"/>
          <w:szCs w:val="20"/>
          <w:lang w:eastAsia="pt-BR"/>
        </w:rPr>
        <w:t xml:space="preserve"> e animais vivos e produtos perecíveis;</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papel</w:t>
      </w:r>
      <w:proofErr w:type="gramEnd"/>
      <w:r w:rsidRPr="003E0A88">
        <w:rPr>
          <w:rFonts w:ascii="Arial" w:eastAsia="Times New Roman" w:hAnsi="Arial" w:cs="Arial"/>
          <w:color w:val="000000"/>
          <w:sz w:val="20"/>
          <w:szCs w:val="20"/>
          <w:lang w:eastAsia="pt-BR"/>
        </w:rPr>
        <w:t xml:space="preserve"> para impressão;</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mercadorias</w:t>
      </w:r>
      <w:proofErr w:type="gramEnd"/>
      <w:r w:rsidRPr="003E0A88">
        <w:rPr>
          <w:rFonts w:ascii="Arial" w:eastAsia="Times New Roman" w:hAnsi="Arial" w:cs="Arial"/>
          <w:color w:val="000000"/>
          <w:sz w:val="20"/>
          <w:szCs w:val="20"/>
          <w:lang w:eastAsia="pt-BR"/>
        </w:rPr>
        <w:t xml:space="preserve"> transportadas via terrestre, fluvial ou lacustre;</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endereçadas</w:t>
      </w:r>
      <w:proofErr w:type="gramEnd"/>
      <w:r w:rsidRPr="003E0A88">
        <w:rPr>
          <w:rFonts w:ascii="Arial" w:eastAsia="Times New Roman" w:hAnsi="Arial" w:cs="Arial"/>
          <w:color w:val="000000"/>
          <w:sz w:val="20"/>
          <w:szCs w:val="20"/>
          <w:lang w:eastAsia="pt-BR"/>
        </w:rPr>
        <w:t xml:space="preserve"> a órgãos de administração pública.</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As mercadorias que estiverem em recintos alfandegados têm até 90 dias para iniciar o despacho. As retiradas para zona secundária têm prazo de 45 dias. Caso esses prazos não sejam cumpridos, ou o processo fique paralisado por mais de 60 dias, as cargas ficam sujeitas às penas de perdimento. Estão autorizados a cuidar do despacho aduaneiro o próprio importador ou seu representante legal, que pode ser um funcionário com vínculo empregatício ou despachante aduaneiro.</w:t>
      </w:r>
      <w:r w:rsidRPr="003E0A88">
        <w:rPr>
          <w:rFonts w:ascii="Arial" w:eastAsia="Times New Roman" w:hAnsi="Arial" w:cs="Arial"/>
          <w:color w:val="000000"/>
          <w:sz w:val="20"/>
          <w:szCs w:val="20"/>
          <w:lang w:eastAsia="pt-BR"/>
        </w:rPr>
        <w:br/>
        <w:t xml:space="preserve">Declaração de Importação: Como documento norteador do despacho aduaneiro, a DI deve conter as informações gerais, que incluem importador, transporte, carga e pagamento; e as específicas, chamadas de adição, onde constam fornecedor, valor aduaneiro, </w:t>
      </w:r>
      <w:proofErr w:type="spellStart"/>
      <w:r w:rsidRPr="003E0A88">
        <w:rPr>
          <w:rFonts w:ascii="Arial" w:eastAsia="Times New Roman" w:hAnsi="Arial" w:cs="Arial"/>
          <w:color w:val="000000"/>
          <w:sz w:val="20"/>
          <w:szCs w:val="20"/>
          <w:lang w:eastAsia="pt-BR"/>
        </w:rPr>
        <w:t>Incoterms</w:t>
      </w:r>
      <w:proofErr w:type="spellEnd"/>
      <w:r w:rsidRPr="003E0A88">
        <w:rPr>
          <w:rFonts w:ascii="Arial" w:eastAsia="Times New Roman" w:hAnsi="Arial" w:cs="Arial"/>
          <w:color w:val="000000"/>
          <w:sz w:val="20"/>
          <w:szCs w:val="20"/>
          <w:lang w:eastAsia="pt-BR"/>
        </w:rPr>
        <w:t>, tributos e câmbio.</w:t>
      </w:r>
      <w:r w:rsidRPr="003E0A88">
        <w:rPr>
          <w:rFonts w:ascii="Arial" w:eastAsia="Times New Roman" w:hAnsi="Arial" w:cs="Arial"/>
          <w:color w:val="000000"/>
          <w:sz w:val="20"/>
          <w:szCs w:val="20"/>
          <w:lang w:eastAsia="pt-BR"/>
        </w:rPr>
        <w:br/>
        <w:t xml:space="preserve">O preenchimento da DI é feito através do </w:t>
      </w:r>
      <w:proofErr w:type="spellStart"/>
      <w:r w:rsidRPr="003E0A88">
        <w:rPr>
          <w:rFonts w:ascii="Arial" w:eastAsia="Times New Roman" w:hAnsi="Arial" w:cs="Arial"/>
          <w:color w:val="000000"/>
          <w:sz w:val="20"/>
          <w:szCs w:val="20"/>
          <w:lang w:eastAsia="pt-BR"/>
        </w:rPr>
        <w:t>Siscomex</w:t>
      </w:r>
      <w:proofErr w:type="spellEnd"/>
      <w:r w:rsidRPr="003E0A88">
        <w:rPr>
          <w:rFonts w:ascii="Arial" w:eastAsia="Times New Roman" w:hAnsi="Arial" w:cs="Arial"/>
          <w:color w:val="000000"/>
          <w:sz w:val="20"/>
          <w:szCs w:val="20"/>
          <w:lang w:eastAsia="pt-BR"/>
        </w:rPr>
        <w:t>, com o sistema off-line. A regra geral é que cada DI corresponda a um conhecimento de embarque. No entanto, para cada mercadoria deve ser formulada uma adição. O sistema gerara um número seqüencial agregado à DI. Deve ser informado na adição também o número da LI da mercadoria (caso haja) para que seja vinculado à DI.</w:t>
      </w:r>
      <w:r w:rsidRPr="003E0A88">
        <w:rPr>
          <w:rFonts w:ascii="Arial" w:eastAsia="Times New Roman" w:hAnsi="Arial" w:cs="Arial"/>
          <w:color w:val="000000"/>
          <w:sz w:val="20"/>
          <w:szCs w:val="20"/>
          <w:lang w:eastAsia="pt-BR"/>
        </w:rPr>
        <w:br/>
        <w:t>Após o preenchimento, o importador pode transmitir a DI para o computador central do Serpro apenas para conferência dos dados ou para registro.</w:t>
      </w:r>
    </w:p>
    <w:p w:rsidR="003E0A8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color w:val="000000"/>
          <w:sz w:val="20"/>
          <w:szCs w:val="20"/>
          <w:lang w:eastAsia="pt-BR"/>
        </w:rPr>
        <w:t>Seleção Parametrizada: Depois da recepção, os documentos seguiram para um dos canais de conferência aduaneira:</w:t>
      </w:r>
    </w:p>
    <w:p w:rsidR="003E0A88" w:rsidRPr="003E0A88" w:rsidRDefault="003E0A88" w:rsidP="003E0A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canal</w:t>
      </w:r>
      <w:proofErr w:type="gramEnd"/>
      <w:r w:rsidRPr="003E0A88">
        <w:rPr>
          <w:rFonts w:ascii="Arial" w:eastAsia="Times New Roman" w:hAnsi="Arial" w:cs="Arial"/>
          <w:color w:val="000000"/>
          <w:sz w:val="20"/>
          <w:szCs w:val="20"/>
          <w:lang w:eastAsia="pt-BR"/>
        </w:rPr>
        <w:t xml:space="preserve"> verde: a carga é liberada automaticamente, </w:t>
      </w:r>
    </w:p>
    <w:p w:rsidR="003E0A88" w:rsidRPr="003E0A88" w:rsidRDefault="003E0A88" w:rsidP="003E0A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sem</w:t>
      </w:r>
      <w:proofErr w:type="gramEnd"/>
      <w:r w:rsidRPr="003E0A88">
        <w:rPr>
          <w:rFonts w:ascii="Arial" w:eastAsia="Times New Roman" w:hAnsi="Arial" w:cs="Arial"/>
          <w:color w:val="000000"/>
          <w:sz w:val="20"/>
          <w:szCs w:val="20"/>
          <w:lang w:eastAsia="pt-BR"/>
        </w:rPr>
        <w:t xml:space="preserve"> conferência física ou documental;</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canal</w:t>
      </w:r>
      <w:proofErr w:type="gramEnd"/>
      <w:r w:rsidRPr="003E0A88">
        <w:rPr>
          <w:rFonts w:ascii="Arial" w:eastAsia="Times New Roman" w:hAnsi="Arial" w:cs="Arial"/>
          <w:color w:val="000000"/>
          <w:sz w:val="20"/>
          <w:szCs w:val="20"/>
          <w:lang w:eastAsia="pt-BR"/>
        </w:rPr>
        <w:t xml:space="preserve"> amarelo: é feita a conferência </w:t>
      </w:r>
    </w:p>
    <w:p w:rsidR="003E0A88" w:rsidRPr="003E0A88" w:rsidRDefault="003E0A88" w:rsidP="003E0A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documental</w:t>
      </w:r>
      <w:proofErr w:type="gramEnd"/>
      <w:r w:rsidRPr="003E0A88">
        <w:rPr>
          <w:rFonts w:ascii="Arial" w:eastAsia="Times New Roman" w:hAnsi="Arial" w:cs="Arial"/>
          <w:color w:val="000000"/>
          <w:sz w:val="20"/>
          <w:szCs w:val="20"/>
          <w:lang w:eastAsia="pt-BR"/>
        </w:rPr>
        <w:t xml:space="preserve"> da operação;</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3E0A88">
        <w:rPr>
          <w:rFonts w:ascii="Arial" w:eastAsia="Times New Roman" w:hAnsi="Arial" w:cs="Arial"/>
          <w:color w:val="000000"/>
          <w:sz w:val="20"/>
          <w:szCs w:val="20"/>
          <w:lang w:eastAsia="pt-BR"/>
        </w:rPr>
        <w:t>canal</w:t>
      </w:r>
      <w:proofErr w:type="gramEnd"/>
      <w:r w:rsidRPr="003E0A88">
        <w:rPr>
          <w:rFonts w:ascii="Arial" w:eastAsia="Times New Roman" w:hAnsi="Arial" w:cs="Arial"/>
          <w:color w:val="000000"/>
          <w:sz w:val="20"/>
          <w:szCs w:val="20"/>
          <w:lang w:eastAsia="pt-BR"/>
        </w:rPr>
        <w:t xml:space="preserve"> vermelho: a carga é submetida à conferência documental, física e análise do valor aduaneiro. </w:t>
      </w:r>
      <w:r w:rsidRPr="003E0A88">
        <w:rPr>
          <w:rFonts w:ascii="Arial" w:eastAsia="Times New Roman" w:hAnsi="Arial" w:cs="Arial"/>
          <w:color w:val="000000"/>
          <w:sz w:val="20"/>
          <w:szCs w:val="20"/>
          <w:lang w:eastAsia="pt-BR"/>
        </w:rPr>
        <w:br/>
        <w:t xml:space="preserve">Concluída essa fase, a autoridade aduaneira registra o desembaraço da mercadoria no </w:t>
      </w:r>
      <w:proofErr w:type="spellStart"/>
      <w:r w:rsidRPr="003E0A88">
        <w:rPr>
          <w:rFonts w:ascii="Arial" w:eastAsia="Times New Roman" w:hAnsi="Arial" w:cs="Arial"/>
          <w:color w:val="000000"/>
          <w:sz w:val="20"/>
          <w:szCs w:val="20"/>
          <w:lang w:eastAsia="pt-BR"/>
        </w:rPr>
        <w:t>Siscomex</w:t>
      </w:r>
      <w:proofErr w:type="spellEnd"/>
      <w:r w:rsidRPr="003E0A88">
        <w:rPr>
          <w:rFonts w:ascii="Arial" w:eastAsia="Times New Roman" w:hAnsi="Arial" w:cs="Arial"/>
          <w:color w:val="000000"/>
          <w:sz w:val="20"/>
          <w:szCs w:val="20"/>
          <w:lang w:eastAsia="pt-BR"/>
        </w:rPr>
        <w:t xml:space="preserve"> e emitirá o Comprovante de Importação (CI), para que a esta possa ser retirada</w:t>
      </w:r>
      <w:r w:rsidRPr="003E0A88">
        <w:rPr>
          <w:rFonts w:ascii="Times New Roman" w:eastAsia="Times New Roman" w:hAnsi="Times New Roman" w:cs="Times New Roman"/>
          <w:color w:val="000000"/>
          <w:sz w:val="24"/>
          <w:szCs w:val="24"/>
          <w:lang w:eastAsia="pt-BR"/>
        </w:rPr>
        <w:t xml:space="preserve"> </w:t>
      </w:r>
    </w:p>
    <w:p w:rsidR="003E0A88" w:rsidRPr="003E0A88" w:rsidRDefault="003E0A88" w:rsidP="003E0A88">
      <w:pPr>
        <w:spacing w:after="0" w:line="240" w:lineRule="auto"/>
        <w:jc w:val="both"/>
        <w:rPr>
          <w:rFonts w:ascii="Times New Roman" w:eastAsia="Times New Roman" w:hAnsi="Times New Roman" w:cs="Times New Roman"/>
          <w:color w:val="000000"/>
          <w:sz w:val="24"/>
          <w:szCs w:val="24"/>
          <w:lang w:eastAsia="pt-BR"/>
        </w:rPr>
      </w:pPr>
      <w:r w:rsidRPr="003E0A88">
        <w:rPr>
          <w:rFonts w:ascii="Times New Roman" w:eastAsia="Times New Roman" w:hAnsi="Times New Roman" w:cs="Times New Roman"/>
          <w:color w:val="000000"/>
          <w:sz w:val="24"/>
          <w:szCs w:val="24"/>
          <w:lang w:eastAsia="pt-BR"/>
        </w:rPr>
        <w:pict>
          <v:rect id="_x0000_i1033" style="width:0;height:1.5pt" o:hralign="center" o:hrstd="t" o:hr="t" fillcolor="#a0a0a0" stroked="f"/>
        </w:pict>
      </w:r>
    </w:p>
    <w:p w:rsidR="003E61D8" w:rsidRPr="003E0A88" w:rsidRDefault="003E0A88" w:rsidP="003E0A88">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E0A88">
        <w:rPr>
          <w:rFonts w:ascii="Arial" w:eastAsia="Times New Roman" w:hAnsi="Arial" w:cs="Arial"/>
          <w:b/>
          <w:bCs/>
          <w:i/>
          <w:iCs/>
          <w:color w:val="000000"/>
          <w:sz w:val="20"/>
          <w:szCs w:val="20"/>
          <w:lang w:eastAsia="pt-BR"/>
        </w:rPr>
        <w:t xml:space="preserve">Fonte: </w:t>
      </w:r>
      <w:proofErr w:type="gramStart"/>
      <w:r w:rsidRPr="003E0A88">
        <w:rPr>
          <w:rFonts w:ascii="Arial" w:eastAsia="Times New Roman" w:hAnsi="Arial" w:cs="Arial"/>
          <w:i/>
          <w:iCs/>
          <w:color w:val="000000"/>
          <w:sz w:val="20"/>
          <w:szCs w:val="20"/>
          <w:lang w:eastAsia="pt-BR"/>
        </w:rPr>
        <w:t>Site Aduaneiras</w:t>
      </w:r>
      <w:proofErr w:type="gramEnd"/>
      <w:r w:rsidRPr="003E0A88">
        <w:rPr>
          <w:rFonts w:ascii="Arial" w:eastAsia="Times New Roman" w:hAnsi="Arial" w:cs="Arial"/>
          <w:i/>
          <w:iCs/>
          <w:color w:val="000000"/>
          <w:sz w:val="20"/>
          <w:szCs w:val="20"/>
          <w:lang w:eastAsia="pt-BR"/>
        </w:rPr>
        <w:t xml:space="preserve"> (www.aduaneiras.com.br)</w:t>
      </w:r>
    </w:p>
    <w:sectPr w:rsidR="003E61D8" w:rsidRPr="003E0A88" w:rsidSect="003E0A88">
      <w:pgSz w:w="11906" w:h="16838"/>
      <w:pgMar w:top="426" w:right="566"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6EFC"/>
    <w:multiLevelType w:val="multilevel"/>
    <w:tmpl w:val="1EFE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46E66"/>
    <w:multiLevelType w:val="multilevel"/>
    <w:tmpl w:val="FB0A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751106"/>
    <w:multiLevelType w:val="multilevel"/>
    <w:tmpl w:val="744CF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9E5106"/>
    <w:multiLevelType w:val="multilevel"/>
    <w:tmpl w:val="3A9CE3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AB7D1B"/>
    <w:multiLevelType w:val="multilevel"/>
    <w:tmpl w:val="75747B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DA4F5B"/>
    <w:multiLevelType w:val="multilevel"/>
    <w:tmpl w:val="1488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040537"/>
    <w:multiLevelType w:val="multilevel"/>
    <w:tmpl w:val="030C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F664AA"/>
    <w:multiLevelType w:val="multilevel"/>
    <w:tmpl w:val="0E08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5"/>
  </w:num>
  <w:num w:numId="4">
    <w:abstractNumId w:val="1"/>
  </w:num>
  <w:num w:numId="5">
    <w:abstractNumId w:val="3"/>
  </w:num>
  <w:num w:numId="6">
    <w:abstractNumId w:val="4"/>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E0A88"/>
    <w:rsid w:val="003E0A88"/>
    <w:rsid w:val="00874201"/>
    <w:rsid w:val="00D00F46"/>
    <w:rsid w:val="00E050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93"/>
  </w:style>
  <w:style w:type="paragraph" w:styleId="Ttulo1">
    <w:name w:val="heading 1"/>
    <w:basedOn w:val="Normal"/>
    <w:link w:val="Ttulo1Char"/>
    <w:uiPriority w:val="9"/>
    <w:qFormat/>
    <w:rsid w:val="003E0A88"/>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pt-BR"/>
    </w:rPr>
  </w:style>
  <w:style w:type="paragraph" w:styleId="Ttulo3">
    <w:name w:val="heading 3"/>
    <w:basedOn w:val="Normal"/>
    <w:link w:val="Ttulo3Char"/>
    <w:uiPriority w:val="9"/>
    <w:qFormat/>
    <w:rsid w:val="003E0A88"/>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0A88"/>
    <w:rPr>
      <w:rFonts w:ascii="Times New Roman" w:eastAsia="Times New Roman" w:hAnsi="Times New Roman" w:cs="Times New Roman"/>
      <w:b/>
      <w:bCs/>
      <w:color w:val="000000"/>
      <w:kern w:val="36"/>
      <w:sz w:val="48"/>
      <w:szCs w:val="48"/>
      <w:lang w:eastAsia="pt-BR"/>
    </w:rPr>
  </w:style>
  <w:style w:type="character" w:customStyle="1" w:styleId="Ttulo3Char">
    <w:name w:val="Título 3 Char"/>
    <w:basedOn w:val="Fontepargpadro"/>
    <w:link w:val="Ttulo3"/>
    <w:uiPriority w:val="9"/>
    <w:rsid w:val="003E0A88"/>
    <w:rPr>
      <w:rFonts w:ascii="Times New Roman" w:eastAsia="Times New Roman" w:hAnsi="Times New Roman" w:cs="Times New Roman"/>
      <w:b/>
      <w:bCs/>
      <w:color w:val="000000"/>
      <w:sz w:val="27"/>
      <w:szCs w:val="27"/>
      <w:lang w:eastAsia="pt-BR"/>
    </w:rPr>
  </w:style>
  <w:style w:type="paragraph" w:styleId="NormalWeb">
    <w:name w:val="Normal (Web)"/>
    <w:basedOn w:val="Normal"/>
    <w:uiPriority w:val="99"/>
    <w:semiHidden/>
    <w:unhideWhenUsed/>
    <w:rsid w:val="003E0A88"/>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semiHidden/>
    <w:unhideWhenUsed/>
    <w:rsid w:val="003E0A88"/>
    <w:rPr>
      <w:color w:val="0000FF"/>
      <w:u w:val="single"/>
    </w:rPr>
  </w:style>
</w:styles>
</file>

<file path=word/webSettings.xml><?xml version="1.0" encoding="utf-8"?>
<w:webSettings xmlns:r="http://schemas.openxmlformats.org/officeDocument/2006/relationships" xmlns:w="http://schemas.openxmlformats.org/wordprocessingml/2006/main">
  <w:divs>
    <w:div w:id="10356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etradeways.com.br/tools_imppassoapasso.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etradeways.com.br/tools_imppassoapasso.html" TargetMode="External"/><Relationship Id="rId12" Type="http://schemas.openxmlformats.org/officeDocument/2006/relationships/hyperlink" Target="http://www.acetradeways.com.br/tools_imppassoapass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etradeways.com.br/tools_imppassoapasso.html" TargetMode="External"/><Relationship Id="rId11" Type="http://schemas.openxmlformats.org/officeDocument/2006/relationships/hyperlink" Target="http://www.acetradeways.com.br/tools_imppassoapasso.html" TargetMode="External"/><Relationship Id="rId5" Type="http://schemas.openxmlformats.org/officeDocument/2006/relationships/hyperlink" Target="http://www.acetradeways.com.br/tools_imppassoapasso.html" TargetMode="External"/><Relationship Id="rId10" Type="http://schemas.openxmlformats.org/officeDocument/2006/relationships/hyperlink" Target="http://www.acetradeways.com.br/tools_imppassoapasso.html" TargetMode="External"/><Relationship Id="rId4" Type="http://schemas.openxmlformats.org/officeDocument/2006/relationships/webSettings" Target="webSettings.xml"/><Relationship Id="rId9" Type="http://schemas.openxmlformats.org/officeDocument/2006/relationships/hyperlink" Target="http://www.acetradeways.com.br/tools_imppassoapasso.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5355</Words>
  <Characters>28921</Characters>
  <Application>Microsoft Office Word</Application>
  <DocSecurity>0</DocSecurity>
  <Lines>241</Lines>
  <Paragraphs>68</Paragraphs>
  <ScaleCrop>false</ScaleCrop>
  <Company/>
  <LinksUpToDate>false</LinksUpToDate>
  <CharactersWithSpaces>34208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1</cp:revision>
  <dcterms:created xsi:type="dcterms:W3CDTF">2013-10-18T03:43:00Z</dcterms:created>
  <dcterms:modified xsi:type="dcterms:W3CDTF">2013-10-18T03:47:00Z</dcterms:modified>
</cp:coreProperties>
</file>